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Pr="00425A69" w:rsidRDefault="0007485B" w:rsidP="00E94CFB">
      <w:pPr>
        <w:spacing w:line="480" w:lineRule="auto"/>
        <w:ind w:firstLine="720"/>
        <w:rPr>
          <w:rFonts w:ascii="Times New Roman" w:hAnsi="Times New Roman" w:cs="Times New Roman"/>
          <w:sz w:val="24"/>
          <w:szCs w:val="24"/>
        </w:rPr>
      </w:pPr>
    </w:p>
    <w:p w14:paraId="6D6603B2"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7F62E40C" w14:textId="77777777" w:rsidR="00EF489D" w:rsidRPr="00425A69" w:rsidRDefault="00EF489D" w:rsidP="00C23BDD">
      <w:pPr>
        <w:spacing w:line="480" w:lineRule="auto"/>
        <w:rPr>
          <w:rFonts w:ascii="Times New Roman" w:hAnsi="Times New Roman" w:cs="Times New Roman"/>
          <w:sz w:val="24"/>
          <w:szCs w:val="24"/>
        </w:rPr>
      </w:pPr>
    </w:p>
    <w:p w14:paraId="0BF21DC0" w14:textId="77777777" w:rsidR="00E531D6" w:rsidRPr="00425A69" w:rsidRDefault="00E531D6" w:rsidP="00C23BDD">
      <w:pPr>
        <w:spacing w:line="480" w:lineRule="auto"/>
        <w:rPr>
          <w:rFonts w:ascii="Times New Roman" w:hAnsi="Times New Roman" w:cs="Times New Roman"/>
          <w:sz w:val="24"/>
          <w:szCs w:val="24"/>
        </w:rPr>
      </w:pPr>
    </w:p>
    <w:p w14:paraId="6DE52CC4" w14:textId="77777777" w:rsidR="003C4175" w:rsidRPr="00425A69" w:rsidRDefault="003C4175" w:rsidP="00C23BDD">
      <w:pPr>
        <w:spacing w:line="480" w:lineRule="auto"/>
        <w:rPr>
          <w:rFonts w:ascii="Times New Roman" w:hAnsi="Times New Roman" w:cs="Times New Roman"/>
          <w:sz w:val="24"/>
          <w:szCs w:val="24"/>
        </w:rPr>
      </w:pPr>
    </w:p>
    <w:p w14:paraId="0BF34EF9" w14:textId="77777777" w:rsidR="003C4175" w:rsidRPr="00425A69" w:rsidRDefault="003C4175" w:rsidP="00C23BDD">
      <w:pPr>
        <w:spacing w:line="480" w:lineRule="auto"/>
        <w:rPr>
          <w:rFonts w:ascii="Times New Roman" w:hAnsi="Times New Roman" w:cs="Times New Roman"/>
          <w:sz w:val="24"/>
          <w:szCs w:val="24"/>
        </w:rPr>
      </w:pPr>
    </w:p>
    <w:p w14:paraId="696EDA61" w14:textId="77777777" w:rsidR="0024321B" w:rsidRPr="00425A69" w:rsidRDefault="0024321B" w:rsidP="00C23BDD">
      <w:pPr>
        <w:spacing w:line="480" w:lineRule="auto"/>
        <w:ind w:firstLine="720"/>
        <w:jc w:val="center"/>
        <w:rPr>
          <w:rFonts w:ascii="Times New Roman" w:hAnsi="Times New Roman" w:cs="Times New Roman"/>
          <w:sz w:val="24"/>
          <w:szCs w:val="24"/>
        </w:rPr>
      </w:pPr>
    </w:p>
    <w:p w14:paraId="7086E678" w14:textId="77777777" w:rsidR="00D37F6E" w:rsidRPr="00425A69" w:rsidRDefault="00D37F6E" w:rsidP="00C23BDD">
      <w:pPr>
        <w:spacing w:line="480" w:lineRule="auto"/>
        <w:ind w:firstLine="720"/>
        <w:jc w:val="center"/>
        <w:rPr>
          <w:rFonts w:ascii="Times New Roman" w:hAnsi="Times New Roman" w:cs="Times New Roman"/>
          <w:sz w:val="24"/>
          <w:szCs w:val="24"/>
        </w:rPr>
      </w:pPr>
    </w:p>
    <w:p w14:paraId="57FA94E1" w14:textId="5084D84D" w:rsidR="0037453F" w:rsidRDefault="0037453F" w:rsidP="00C23BDD">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The </w:t>
      </w:r>
      <w:r w:rsidR="00A508A9">
        <w:rPr>
          <w:rFonts w:ascii="Times New Roman" w:hAnsi="Times New Roman" w:cs="Times New Roman"/>
          <w:sz w:val="24"/>
          <w:szCs w:val="24"/>
        </w:rPr>
        <w:t>Transtheoretical Change Model</w:t>
      </w:r>
    </w:p>
    <w:p w14:paraId="69B384F5" w14:textId="432E726D" w:rsidR="0007485B" w:rsidRPr="00425A69" w:rsidRDefault="0007485B" w:rsidP="00C23BDD">
      <w:pPr>
        <w:spacing w:line="480" w:lineRule="auto"/>
        <w:ind w:firstLine="720"/>
        <w:jc w:val="center"/>
        <w:rPr>
          <w:rFonts w:ascii="Times New Roman" w:hAnsi="Times New Roman" w:cs="Times New Roman"/>
          <w:sz w:val="24"/>
          <w:szCs w:val="24"/>
        </w:rPr>
      </w:pPr>
      <w:r w:rsidRPr="00425A69">
        <w:rPr>
          <w:rFonts w:ascii="Times New Roman" w:hAnsi="Times New Roman" w:cs="Times New Roman"/>
          <w:sz w:val="24"/>
          <w:szCs w:val="24"/>
        </w:rPr>
        <w:t>Name</w:t>
      </w:r>
    </w:p>
    <w:p w14:paraId="2700963A" w14:textId="77777777" w:rsidR="0007485B" w:rsidRPr="00425A69" w:rsidRDefault="0007485B" w:rsidP="00C23BDD">
      <w:pPr>
        <w:spacing w:line="480" w:lineRule="auto"/>
        <w:ind w:firstLine="720"/>
        <w:jc w:val="center"/>
        <w:rPr>
          <w:rFonts w:ascii="Times New Roman" w:hAnsi="Times New Roman" w:cs="Times New Roman"/>
          <w:sz w:val="24"/>
          <w:szCs w:val="24"/>
        </w:rPr>
      </w:pPr>
      <w:r w:rsidRPr="00425A69">
        <w:rPr>
          <w:rFonts w:ascii="Times New Roman" w:hAnsi="Times New Roman" w:cs="Times New Roman"/>
          <w:sz w:val="24"/>
          <w:szCs w:val="24"/>
        </w:rPr>
        <w:t>Course</w:t>
      </w:r>
    </w:p>
    <w:p w14:paraId="5C900623" w14:textId="77777777" w:rsidR="0007485B" w:rsidRPr="00425A69" w:rsidRDefault="0007485B" w:rsidP="00C23BDD">
      <w:pPr>
        <w:spacing w:line="480" w:lineRule="auto"/>
        <w:ind w:firstLine="720"/>
        <w:jc w:val="center"/>
        <w:rPr>
          <w:rFonts w:ascii="Times New Roman" w:hAnsi="Times New Roman" w:cs="Times New Roman"/>
          <w:sz w:val="24"/>
          <w:szCs w:val="24"/>
        </w:rPr>
      </w:pPr>
      <w:r w:rsidRPr="00425A69">
        <w:rPr>
          <w:rFonts w:ascii="Times New Roman" w:hAnsi="Times New Roman" w:cs="Times New Roman"/>
          <w:sz w:val="24"/>
          <w:szCs w:val="24"/>
        </w:rPr>
        <w:t>Date</w:t>
      </w:r>
    </w:p>
    <w:p w14:paraId="1C48491B"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1C2942DD"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75F6D8A5"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19E23345" w14:textId="77777777" w:rsidR="0007485B" w:rsidRPr="00425A69" w:rsidRDefault="0007485B" w:rsidP="00C23BDD">
      <w:pPr>
        <w:spacing w:line="480" w:lineRule="auto"/>
        <w:ind w:firstLine="720"/>
        <w:jc w:val="center"/>
        <w:rPr>
          <w:rFonts w:ascii="Times New Roman" w:hAnsi="Times New Roman" w:cs="Times New Roman"/>
          <w:sz w:val="24"/>
          <w:szCs w:val="24"/>
        </w:rPr>
      </w:pPr>
    </w:p>
    <w:p w14:paraId="32E6A7E5" w14:textId="77777777" w:rsidR="001C2405" w:rsidRPr="00425A69" w:rsidRDefault="0007485B" w:rsidP="007D658E">
      <w:pPr>
        <w:spacing w:line="480" w:lineRule="auto"/>
        <w:rPr>
          <w:rFonts w:ascii="Times New Roman" w:hAnsi="Times New Roman" w:cs="Times New Roman"/>
          <w:sz w:val="24"/>
          <w:szCs w:val="24"/>
        </w:rPr>
      </w:pPr>
      <w:r w:rsidRPr="00425A69">
        <w:rPr>
          <w:rFonts w:ascii="Times New Roman" w:hAnsi="Times New Roman" w:cs="Times New Roman"/>
          <w:sz w:val="24"/>
          <w:szCs w:val="24"/>
        </w:rPr>
        <w:br w:type="page"/>
      </w:r>
    </w:p>
    <w:p w14:paraId="4FAA8321" w14:textId="7F590C42" w:rsidR="0037453F" w:rsidRDefault="009E72D3" w:rsidP="00D32805">
      <w:pPr>
        <w:spacing w:line="480" w:lineRule="auto"/>
        <w:ind w:left="360" w:firstLine="720"/>
        <w:rPr>
          <w:rFonts w:ascii="Times New Roman" w:hAnsi="Times New Roman" w:cs="Times New Roman"/>
          <w:sz w:val="24"/>
          <w:szCs w:val="24"/>
        </w:rPr>
      </w:pPr>
      <w:r>
        <w:rPr>
          <w:rFonts w:ascii="Times New Roman" w:hAnsi="Times New Roman" w:cs="Times New Roman"/>
          <w:sz w:val="24"/>
          <w:szCs w:val="24"/>
        </w:rPr>
        <w:lastRenderedPageBreak/>
        <w:t>I</w:t>
      </w:r>
      <w:r w:rsidRPr="00176F84">
        <w:rPr>
          <w:rFonts w:ascii="Times New Roman" w:hAnsi="Times New Roman" w:cs="Times New Roman"/>
          <w:sz w:val="24"/>
          <w:szCs w:val="24"/>
        </w:rPr>
        <w:t>nterventions that are highly likely to produce desirable results are informed by clear comprehension of specific health behaviors as well as the setting in which they happen</w:t>
      </w:r>
      <w:r>
        <w:rPr>
          <w:rFonts w:ascii="Times New Roman" w:hAnsi="Times New Roman" w:cs="Times New Roman"/>
          <w:sz w:val="24"/>
          <w:szCs w:val="24"/>
        </w:rPr>
        <w:t xml:space="preserve">. </w:t>
      </w:r>
      <w:r w:rsidR="00D32805">
        <w:rPr>
          <w:rFonts w:ascii="Times New Roman" w:hAnsi="Times New Roman" w:cs="Times New Roman"/>
          <w:sz w:val="24"/>
          <w:szCs w:val="24"/>
        </w:rPr>
        <w:t>Health behaviour theories help in the planning, implementation and evaluation of interventions as they answer the specific</w:t>
      </w:r>
      <w:r>
        <w:rPr>
          <w:rFonts w:ascii="Times New Roman" w:hAnsi="Times New Roman" w:cs="Times New Roman"/>
          <w:sz w:val="24"/>
          <w:szCs w:val="24"/>
        </w:rPr>
        <w:t xml:space="preserve"> questions of what, why and how</w:t>
      </w:r>
      <w:r w:rsidR="00306BE1" w:rsidRPr="00176F84">
        <w:rPr>
          <w:rFonts w:ascii="Times New Roman" w:hAnsi="Times New Roman" w:cs="Times New Roman"/>
          <w:sz w:val="24"/>
          <w:szCs w:val="24"/>
        </w:rPr>
        <w:t>.</w:t>
      </w:r>
      <w:r w:rsidR="00306BE1">
        <w:rPr>
          <w:rFonts w:ascii="Times New Roman" w:hAnsi="Times New Roman" w:cs="Times New Roman"/>
          <w:sz w:val="24"/>
          <w:szCs w:val="24"/>
        </w:rPr>
        <w:t xml:space="preserve"> </w:t>
      </w:r>
      <w:r w:rsidR="00324477" w:rsidRPr="00324477">
        <w:rPr>
          <w:rFonts w:ascii="Times New Roman" w:hAnsi="Times New Roman" w:cs="Times New Roman"/>
          <w:sz w:val="24"/>
          <w:szCs w:val="24"/>
        </w:rPr>
        <w:t>A theory is the formalization of a set of ideas and information that allow people to understand a certain phenomenon.</w:t>
      </w:r>
      <w:r w:rsidR="00324477">
        <w:rPr>
          <w:rFonts w:ascii="Times New Roman" w:hAnsi="Times New Roman" w:cs="Times New Roman"/>
          <w:sz w:val="24"/>
          <w:szCs w:val="24"/>
        </w:rPr>
        <w:t xml:space="preserve"> Various health behaviour theories exist including; the ecological models, transtheoretical change model, the health belief model, </w:t>
      </w:r>
      <w:r w:rsidR="00A508A9">
        <w:rPr>
          <w:rFonts w:ascii="Times New Roman" w:hAnsi="Times New Roman" w:cs="Times New Roman"/>
          <w:sz w:val="24"/>
          <w:szCs w:val="24"/>
        </w:rPr>
        <w:t>theory of reasoned action and social cognitive theory.</w:t>
      </w:r>
      <w:r w:rsidR="00306BE1">
        <w:rPr>
          <w:rFonts w:ascii="Times New Roman" w:hAnsi="Times New Roman" w:cs="Times New Roman"/>
          <w:sz w:val="24"/>
          <w:szCs w:val="24"/>
        </w:rPr>
        <w:t xml:space="preserve"> In this short paper, I will summarize the transtheoretical change model (also known as the stages of change model) and </w:t>
      </w:r>
      <w:r w:rsidR="00306BE1" w:rsidRPr="00306BE1">
        <w:rPr>
          <w:rFonts w:ascii="Times New Roman" w:hAnsi="Times New Roman" w:cs="Times New Roman"/>
          <w:sz w:val="24"/>
          <w:szCs w:val="24"/>
        </w:rPr>
        <w:t xml:space="preserve">provide </w:t>
      </w:r>
      <w:r w:rsidR="00306BE1">
        <w:rPr>
          <w:rFonts w:ascii="Times New Roman" w:hAnsi="Times New Roman" w:cs="Times New Roman"/>
          <w:sz w:val="24"/>
          <w:szCs w:val="24"/>
        </w:rPr>
        <w:t xml:space="preserve">a concise </w:t>
      </w:r>
      <w:r w:rsidR="00306BE1" w:rsidRPr="00306BE1">
        <w:rPr>
          <w:rFonts w:ascii="Times New Roman" w:hAnsi="Times New Roman" w:cs="Times New Roman"/>
          <w:sz w:val="24"/>
          <w:szCs w:val="24"/>
        </w:rPr>
        <w:t xml:space="preserve">example of how </w:t>
      </w:r>
      <w:r w:rsidR="00306BE1">
        <w:rPr>
          <w:rFonts w:ascii="Times New Roman" w:hAnsi="Times New Roman" w:cs="Times New Roman"/>
          <w:sz w:val="24"/>
          <w:szCs w:val="24"/>
        </w:rPr>
        <w:t xml:space="preserve">the </w:t>
      </w:r>
      <w:r w:rsidR="00306BE1" w:rsidRPr="00306BE1">
        <w:rPr>
          <w:rFonts w:ascii="Times New Roman" w:hAnsi="Times New Roman" w:cs="Times New Roman"/>
          <w:sz w:val="24"/>
          <w:szCs w:val="24"/>
        </w:rPr>
        <w:t>theory</w:t>
      </w:r>
      <w:r w:rsidR="00306BE1">
        <w:rPr>
          <w:rFonts w:ascii="Times New Roman" w:hAnsi="Times New Roman" w:cs="Times New Roman"/>
          <w:sz w:val="24"/>
          <w:szCs w:val="24"/>
        </w:rPr>
        <w:t xml:space="preserve"> can be applied</w:t>
      </w:r>
      <w:r w:rsidR="00306BE1" w:rsidRPr="00306BE1">
        <w:rPr>
          <w:rFonts w:ascii="Times New Roman" w:hAnsi="Times New Roman" w:cs="Times New Roman"/>
          <w:sz w:val="24"/>
          <w:szCs w:val="24"/>
        </w:rPr>
        <w:t xml:space="preserve"> in </w:t>
      </w:r>
      <w:r w:rsidR="00306BE1">
        <w:rPr>
          <w:rFonts w:ascii="Times New Roman" w:hAnsi="Times New Roman" w:cs="Times New Roman"/>
          <w:sz w:val="24"/>
          <w:szCs w:val="24"/>
        </w:rPr>
        <w:t>the practice of</w:t>
      </w:r>
      <w:r w:rsidR="00306BE1" w:rsidRPr="00306BE1">
        <w:rPr>
          <w:rFonts w:ascii="Times New Roman" w:hAnsi="Times New Roman" w:cs="Times New Roman"/>
          <w:sz w:val="24"/>
          <w:szCs w:val="24"/>
        </w:rPr>
        <w:t xml:space="preserve"> a health education specialist</w:t>
      </w:r>
      <w:r w:rsidR="00E4071C">
        <w:rPr>
          <w:rFonts w:ascii="Times New Roman" w:hAnsi="Times New Roman" w:cs="Times New Roman"/>
          <w:sz w:val="24"/>
          <w:szCs w:val="24"/>
        </w:rPr>
        <w:t xml:space="preserve">. </w:t>
      </w:r>
    </w:p>
    <w:p w14:paraId="67968092" w14:textId="63EF3C4C" w:rsidR="00E4071C" w:rsidRDefault="00E4071C" w:rsidP="0041777B">
      <w:pPr>
        <w:spacing w:line="480" w:lineRule="auto"/>
        <w:ind w:left="360" w:firstLine="720"/>
        <w:rPr>
          <w:rFonts w:ascii="Times New Roman" w:hAnsi="Times New Roman" w:cs="Times New Roman"/>
          <w:sz w:val="24"/>
          <w:szCs w:val="24"/>
        </w:rPr>
      </w:pPr>
      <w:r w:rsidRPr="00800E48">
        <w:rPr>
          <w:rFonts w:ascii="Times New Roman" w:hAnsi="Times New Roman" w:cs="Times New Roman"/>
          <w:sz w:val="24"/>
          <w:szCs w:val="24"/>
        </w:rPr>
        <w:t>The practice of health education is not dominated by any single theory. Rather, some theories explore transformation within institutions, families, cultures and communities, while others focus on individuals</w:t>
      </w:r>
      <w:r>
        <w:rPr>
          <w:rFonts w:ascii="Times New Roman" w:hAnsi="Times New Roman" w:cs="Times New Roman"/>
          <w:sz w:val="24"/>
          <w:szCs w:val="24"/>
        </w:rPr>
        <w:t xml:space="preserve">. The transtheoretical change model is one of the theories that attempts to change </w:t>
      </w:r>
      <w:r w:rsidR="001A2C69">
        <w:rPr>
          <w:rFonts w:ascii="Times New Roman" w:hAnsi="Times New Roman" w:cs="Times New Roman"/>
          <w:sz w:val="24"/>
          <w:szCs w:val="24"/>
        </w:rPr>
        <w:t>individual</w:t>
      </w:r>
      <w:r>
        <w:rPr>
          <w:rFonts w:ascii="Times New Roman" w:hAnsi="Times New Roman" w:cs="Times New Roman"/>
          <w:sz w:val="24"/>
          <w:szCs w:val="24"/>
        </w:rPr>
        <w:t xml:space="preserve"> traits such as opinions and attitudes, beliefs, knowledge and awareness, skills, intentions, personal power and self-efficacy</w:t>
      </w:r>
      <w:r w:rsidR="003A543A">
        <w:rPr>
          <w:rFonts w:ascii="Times New Roman" w:hAnsi="Times New Roman" w:cs="Times New Roman"/>
          <w:sz w:val="24"/>
          <w:szCs w:val="24"/>
        </w:rPr>
        <w:t xml:space="preserve"> (</w:t>
      </w:r>
      <w:proofErr w:type="spellStart"/>
      <w:r w:rsidR="003A543A">
        <w:rPr>
          <w:rFonts w:ascii="Times New Roman" w:hAnsi="Times New Roman" w:cs="Times New Roman"/>
          <w:sz w:val="24"/>
          <w:szCs w:val="24"/>
        </w:rPr>
        <w:t>Hou</w:t>
      </w:r>
      <w:proofErr w:type="spellEnd"/>
      <w:r w:rsidR="003A543A">
        <w:rPr>
          <w:rFonts w:ascii="Times New Roman" w:hAnsi="Times New Roman" w:cs="Times New Roman"/>
          <w:sz w:val="24"/>
          <w:szCs w:val="24"/>
        </w:rPr>
        <w:t>, 2014)</w:t>
      </w:r>
      <w:r>
        <w:rPr>
          <w:rFonts w:ascii="Times New Roman" w:hAnsi="Times New Roman" w:cs="Times New Roman"/>
          <w:sz w:val="24"/>
          <w:szCs w:val="24"/>
        </w:rPr>
        <w:t>.</w:t>
      </w:r>
      <w:r w:rsidR="004F763B">
        <w:rPr>
          <w:rFonts w:ascii="Times New Roman" w:hAnsi="Times New Roman" w:cs="Times New Roman"/>
          <w:sz w:val="24"/>
          <w:szCs w:val="24"/>
        </w:rPr>
        <w:t xml:space="preserve"> </w:t>
      </w:r>
      <w:r w:rsidR="00EB539D" w:rsidRPr="00EB539D">
        <w:rPr>
          <w:rFonts w:ascii="Times New Roman" w:hAnsi="Times New Roman" w:cs="Times New Roman"/>
          <w:sz w:val="24"/>
          <w:szCs w:val="24"/>
        </w:rPr>
        <w:t xml:space="preserve">Prochaska and </w:t>
      </w:r>
      <w:proofErr w:type="spellStart"/>
      <w:r w:rsidR="00EB539D" w:rsidRPr="00EB539D">
        <w:rPr>
          <w:rFonts w:ascii="Times New Roman" w:hAnsi="Times New Roman" w:cs="Times New Roman"/>
          <w:sz w:val="24"/>
          <w:szCs w:val="24"/>
        </w:rPr>
        <w:t>DiClemente</w:t>
      </w:r>
      <w:proofErr w:type="spellEnd"/>
      <w:r w:rsidR="00EB539D" w:rsidRPr="00EB539D">
        <w:rPr>
          <w:rFonts w:ascii="Times New Roman" w:hAnsi="Times New Roman" w:cs="Times New Roman"/>
          <w:sz w:val="24"/>
          <w:szCs w:val="24"/>
        </w:rPr>
        <w:t xml:space="preserve"> established the Transtheoretical Model of Behavior Modification in a therapeutic setting in 1984 to explain the process of behavior change for addictive disorders. </w:t>
      </w:r>
      <w:r w:rsidR="004F763B">
        <w:rPr>
          <w:rFonts w:ascii="Times New Roman" w:hAnsi="Times New Roman" w:cs="Times New Roman"/>
          <w:sz w:val="24"/>
          <w:szCs w:val="24"/>
        </w:rPr>
        <w:t xml:space="preserve">The </w:t>
      </w:r>
      <w:bookmarkStart w:id="0" w:name="_GoBack"/>
      <w:bookmarkEnd w:id="0"/>
      <w:r w:rsidR="004F763B">
        <w:rPr>
          <w:rFonts w:ascii="Times New Roman" w:hAnsi="Times New Roman" w:cs="Times New Roman"/>
          <w:sz w:val="24"/>
          <w:szCs w:val="24"/>
        </w:rPr>
        <w:t>model employs stages of change to connect change principles and processes across key intervention theories.</w:t>
      </w:r>
      <w:r w:rsidR="002C2977">
        <w:rPr>
          <w:rFonts w:ascii="Times New Roman" w:hAnsi="Times New Roman" w:cs="Times New Roman"/>
          <w:sz w:val="24"/>
          <w:szCs w:val="24"/>
        </w:rPr>
        <w:t xml:space="preserve"> </w:t>
      </w:r>
      <w:r w:rsidR="002C2977" w:rsidRPr="002C2977">
        <w:rPr>
          <w:rFonts w:ascii="Times New Roman" w:hAnsi="Times New Roman" w:cs="Times New Roman"/>
          <w:sz w:val="24"/>
          <w:szCs w:val="24"/>
        </w:rPr>
        <w:t xml:space="preserve">The </w:t>
      </w:r>
      <w:r w:rsidR="006A0957">
        <w:rPr>
          <w:rFonts w:ascii="Times New Roman" w:hAnsi="Times New Roman" w:cs="Times New Roman"/>
          <w:sz w:val="24"/>
          <w:szCs w:val="24"/>
        </w:rPr>
        <w:t xml:space="preserve">core </w:t>
      </w:r>
      <w:r w:rsidR="002C2977" w:rsidRPr="002C2977">
        <w:rPr>
          <w:rFonts w:ascii="Times New Roman" w:hAnsi="Times New Roman" w:cs="Times New Roman"/>
          <w:sz w:val="24"/>
          <w:szCs w:val="24"/>
        </w:rPr>
        <w:t>stages of change include; pre-contemplation, con</w:t>
      </w:r>
      <w:r w:rsidR="002C2977">
        <w:rPr>
          <w:rFonts w:ascii="Times New Roman" w:hAnsi="Times New Roman" w:cs="Times New Roman"/>
          <w:sz w:val="24"/>
          <w:szCs w:val="24"/>
        </w:rPr>
        <w:t xml:space="preserve">templation, preparation, action </w:t>
      </w:r>
      <w:r w:rsidR="002C2977" w:rsidRPr="002C2977">
        <w:rPr>
          <w:rFonts w:ascii="Times New Roman" w:hAnsi="Times New Roman" w:cs="Times New Roman"/>
          <w:sz w:val="24"/>
          <w:szCs w:val="24"/>
        </w:rPr>
        <w:t>and maintenance.</w:t>
      </w:r>
      <w:r w:rsidR="0041777B">
        <w:rPr>
          <w:rFonts w:ascii="Times New Roman" w:hAnsi="Times New Roman" w:cs="Times New Roman"/>
          <w:sz w:val="24"/>
          <w:szCs w:val="24"/>
        </w:rPr>
        <w:t xml:space="preserve"> </w:t>
      </w:r>
      <w:r w:rsidR="006A0957">
        <w:rPr>
          <w:rFonts w:ascii="Times New Roman" w:hAnsi="Times New Roman" w:cs="Times New Roman"/>
          <w:sz w:val="24"/>
          <w:szCs w:val="24"/>
        </w:rPr>
        <w:t>Others include termination, self-reevaluation, reinforcement management and environmental reevaluation</w:t>
      </w:r>
      <w:r w:rsidR="003A543A">
        <w:rPr>
          <w:rFonts w:ascii="Times New Roman" w:hAnsi="Times New Roman" w:cs="Times New Roman"/>
          <w:sz w:val="24"/>
          <w:szCs w:val="24"/>
        </w:rPr>
        <w:t xml:space="preserve"> (</w:t>
      </w:r>
      <w:proofErr w:type="spellStart"/>
      <w:r w:rsidR="003A543A">
        <w:rPr>
          <w:rFonts w:ascii="Times New Roman" w:hAnsi="Times New Roman" w:cs="Times New Roman"/>
          <w:sz w:val="24"/>
          <w:szCs w:val="24"/>
        </w:rPr>
        <w:t>Glanz</w:t>
      </w:r>
      <w:proofErr w:type="spellEnd"/>
      <w:r w:rsidR="003A543A">
        <w:rPr>
          <w:rFonts w:ascii="Times New Roman" w:hAnsi="Times New Roman" w:cs="Times New Roman"/>
          <w:sz w:val="24"/>
          <w:szCs w:val="24"/>
        </w:rPr>
        <w:t>, 2015)</w:t>
      </w:r>
      <w:r w:rsidR="006A0957">
        <w:rPr>
          <w:rFonts w:ascii="Times New Roman" w:hAnsi="Times New Roman" w:cs="Times New Roman"/>
          <w:sz w:val="24"/>
          <w:szCs w:val="24"/>
        </w:rPr>
        <w:t xml:space="preserve">. </w:t>
      </w:r>
      <w:r w:rsidR="009A3FCA" w:rsidRPr="009A3FCA">
        <w:rPr>
          <w:rFonts w:ascii="Times New Roman" w:hAnsi="Times New Roman" w:cs="Times New Roman"/>
          <w:sz w:val="24"/>
          <w:szCs w:val="24"/>
        </w:rPr>
        <w:t xml:space="preserve">People in pre-contemplation are less likely to consider changing their actions and are more willing to defend their current ones. They are happy to keep engaging because the rewards of the conduct outweigh any costs or </w:t>
      </w:r>
      <w:proofErr w:type="spellStart"/>
      <w:r w:rsidR="009A3FCA" w:rsidRPr="009A3FCA">
        <w:rPr>
          <w:rFonts w:ascii="Times New Roman" w:hAnsi="Times New Roman" w:cs="Times New Roman"/>
          <w:sz w:val="24"/>
          <w:szCs w:val="24"/>
        </w:rPr>
        <w:t>unfavorable</w:t>
      </w:r>
      <w:proofErr w:type="spellEnd"/>
      <w:r w:rsidR="009A3FCA" w:rsidRPr="009A3FCA">
        <w:rPr>
          <w:rFonts w:ascii="Times New Roman" w:hAnsi="Times New Roman" w:cs="Times New Roman"/>
          <w:sz w:val="24"/>
          <w:szCs w:val="24"/>
        </w:rPr>
        <w:t xml:space="preserve"> consequences. People consider modifying their behaviors while contemplating yet are </w:t>
      </w:r>
      <w:r w:rsidR="009A3FCA" w:rsidRPr="009A3FCA">
        <w:rPr>
          <w:rFonts w:ascii="Times New Roman" w:hAnsi="Times New Roman" w:cs="Times New Roman"/>
          <w:sz w:val="24"/>
          <w:szCs w:val="24"/>
        </w:rPr>
        <w:lastRenderedPageBreak/>
        <w:t>hesitant to take action. In preparation, the person is less hesitant to take action and realizes that the disadvantages exceed the benefits. Action entails actively changing one's behavior, whereas maintenance entails knowing how t</w:t>
      </w:r>
      <w:r w:rsidR="003A543A">
        <w:rPr>
          <w:rFonts w:ascii="Times New Roman" w:hAnsi="Times New Roman" w:cs="Times New Roman"/>
          <w:sz w:val="24"/>
          <w:szCs w:val="24"/>
        </w:rPr>
        <w:t xml:space="preserve">o deal with relapse temptations </w:t>
      </w:r>
      <w:r w:rsidR="003A543A" w:rsidRPr="003A543A">
        <w:rPr>
          <w:rFonts w:ascii="Times New Roman" w:hAnsi="Times New Roman" w:cs="Times New Roman"/>
          <w:sz w:val="24"/>
          <w:szCs w:val="24"/>
        </w:rPr>
        <w:t>(Rural Health Information Hub, n.d.).</w:t>
      </w:r>
      <w:r w:rsidR="009A3FCA">
        <w:rPr>
          <w:rFonts w:ascii="Times New Roman" w:hAnsi="Times New Roman" w:cs="Times New Roman"/>
          <w:sz w:val="24"/>
          <w:szCs w:val="24"/>
        </w:rPr>
        <w:t xml:space="preserve"> </w:t>
      </w:r>
      <w:r w:rsidR="002C2977" w:rsidRPr="002C2977">
        <w:rPr>
          <w:rFonts w:ascii="Times New Roman" w:hAnsi="Times New Roman" w:cs="Times New Roman"/>
          <w:sz w:val="24"/>
          <w:szCs w:val="24"/>
        </w:rPr>
        <w:t>Different interventions work best for different s</w:t>
      </w:r>
      <w:r w:rsidR="002C2977">
        <w:rPr>
          <w:rFonts w:ascii="Times New Roman" w:hAnsi="Times New Roman" w:cs="Times New Roman"/>
          <w:sz w:val="24"/>
          <w:szCs w:val="24"/>
        </w:rPr>
        <w:t>tages of change as individuals’</w:t>
      </w:r>
      <w:r w:rsidR="002C2977" w:rsidRPr="002C2977">
        <w:rPr>
          <w:rFonts w:ascii="Times New Roman" w:hAnsi="Times New Roman" w:cs="Times New Roman"/>
          <w:sz w:val="24"/>
          <w:szCs w:val="24"/>
        </w:rPr>
        <w:t xml:space="preserve"> readiness</w:t>
      </w:r>
      <w:r w:rsidR="002C2977">
        <w:rPr>
          <w:rFonts w:ascii="Times New Roman" w:hAnsi="Times New Roman" w:cs="Times New Roman"/>
          <w:sz w:val="24"/>
          <w:szCs w:val="24"/>
        </w:rPr>
        <w:t xml:space="preserve"> </w:t>
      </w:r>
      <w:r w:rsidR="002C2977" w:rsidRPr="002C2977">
        <w:rPr>
          <w:rFonts w:ascii="Times New Roman" w:hAnsi="Times New Roman" w:cs="Times New Roman"/>
          <w:sz w:val="24"/>
          <w:szCs w:val="24"/>
        </w:rPr>
        <w:t>to change will most likely differ within a population</w:t>
      </w:r>
      <w:r w:rsidR="002C2977">
        <w:rPr>
          <w:rFonts w:ascii="Times New Roman" w:hAnsi="Times New Roman" w:cs="Times New Roman"/>
          <w:sz w:val="24"/>
          <w:szCs w:val="24"/>
        </w:rPr>
        <w:t>.</w:t>
      </w:r>
    </w:p>
    <w:p w14:paraId="67D974E8" w14:textId="03DD9BE0" w:rsidR="003A543A" w:rsidRDefault="00CE2C15" w:rsidP="0041777B">
      <w:pPr>
        <w:spacing w:line="480" w:lineRule="auto"/>
        <w:ind w:left="360" w:firstLine="720"/>
        <w:rPr>
          <w:rFonts w:ascii="Times New Roman" w:hAnsi="Times New Roman" w:cs="Times New Roman"/>
          <w:sz w:val="24"/>
          <w:szCs w:val="24"/>
        </w:rPr>
      </w:pPr>
      <w:r w:rsidRPr="00CE2C15">
        <w:rPr>
          <w:rFonts w:ascii="Times New Roman" w:hAnsi="Times New Roman" w:cs="Times New Roman"/>
          <w:sz w:val="24"/>
          <w:szCs w:val="24"/>
        </w:rPr>
        <w:t>This theory understands that people have different informational demands at different phases of behavior modification and can provide the effective intervention options that are most effective for each step. The theory revolves around self-efficacy and making balanced decisions.</w:t>
      </w:r>
      <w:r w:rsidR="00E91963">
        <w:rPr>
          <w:rFonts w:ascii="Times New Roman" w:hAnsi="Times New Roman" w:cs="Times New Roman"/>
          <w:sz w:val="24"/>
          <w:szCs w:val="24"/>
        </w:rPr>
        <w:t xml:space="preserve"> An example of how the transtheoretical change model may be applied is the management of diabetes.</w:t>
      </w:r>
      <w:r w:rsidR="00990E58">
        <w:rPr>
          <w:rFonts w:ascii="Times New Roman" w:hAnsi="Times New Roman" w:cs="Times New Roman"/>
          <w:sz w:val="24"/>
          <w:szCs w:val="24"/>
        </w:rPr>
        <w:t xml:space="preserve"> The model can be used </w:t>
      </w:r>
      <w:r w:rsidR="00990E58" w:rsidRPr="00990E58">
        <w:rPr>
          <w:rFonts w:ascii="Times New Roman" w:hAnsi="Times New Roman" w:cs="Times New Roman"/>
          <w:sz w:val="24"/>
          <w:szCs w:val="24"/>
        </w:rPr>
        <w:t>evaluate the preparedness of diabetes patients to change and customize therapies based on psychological change processes</w:t>
      </w:r>
      <w:r w:rsidR="00990E58">
        <w:rPr>
          <w:rFonts w:ascii="Times New Roman" w:hAnsi="Times New Roman" w:cs="Times New Roman"/>
          <w:sz w:val="24"/>
          <w:szCs w:val="24"/>
        </w:rPr>
        <w:t>.</w:t>
      </w:r>
      <w:r w:rsidR="001F3A85">
        <w:rPr>
          <w:rFonts w:ascii="Times New Roman" w:hAnsi="Times New Roman" w:cs="Times New Roman"/>
          <w:sz w:val="24"/>
          <w:szCs w:val="24"/>
        </w:rPr>
        <w:t xml:space="preserve"> The movement through the change phases may be assessed based on; self-monitoring of blood glucose, exercise, diet and medications.</w:t>
      </w:r>
      <w:r w:rsidR="0091468B">
        <w:rPr>
          <w:rFonts w:ascii="Times New Roman" w:hAnsi="Times New Roman" w:cs="Times New Roman"/>
          <w:sz w:val="24"/>
          <w:szCs w:val="24"/>
        </w:rPr>
        <w:t xml:space="preserve"> </w:t>
      </w:r>
      <w:r w:rsidR="00296188">
        <w:rPr>
          <w:rFonts w:ascii="Times New Roman" w:hAnsi="Times New Roman" w:cs="Times New Roman"/>
          <w:sz w:val="24"/>
          <w:szCs w:val="24"/>
        </w:rPr>
        <w:t>Using the four items to assess the stage of change, researchers can understand what stage a patient is in and develop a suitable programme that matches that stage.</w:t>
      </w:r>
      <w:r w:rsidR="00BC4E90">
        <w:rPr>
          <w:rFonts w:ascii="Times New Roman" w:hAnsi="Times New Roman" w:cs="Times New Roman"/>
          <w:sz w:val="24"/>
          <w:szCs w:val="24"/>
        </w:rPr>
        <w:t xml:space="preserve"> For example, a patient in the preparation phase can be pushed to action (engaging in physical activity and eating healthy) while a patient in pre-contemplation phase </w:t>
      </w:r>
      <w:r w:rsidR="00251D15">
        <w:rPr>
          <w:rFonts w:ascii="Times New Roman" w:hAnsi="Times New Roman" w:cs="Times New Roman"/>
          <w:sz w:val="24"/>
          <w:szCs w:val="24"/>
        </w:rPr>
        <w:t>can be educated on the importance of physical activity and sticking to a meal plan in managing their condition so as to push them to preparation phase while those in the action stage can have frequent follow ups to ensure they maintain their healthy behaviors.</w:t>
      </w:r>
    </w:p>
    <w:p w14:paraId="4AC18719" w14:textId="77777777" w:rsidR="003A543A" w:rsidRPr="003A543A" w:rsidRDefault="003A543A" w:rsidP="003A543A">
      <w:pPr>
        <w:rPr>
          <w:rFonts w:ascii="Times New Roman" w:hAnsi="Times New Roman" w:cs="Times New Roman"/>
          <w:sz w:val="24"/>
          <w:szCs w:val="24"/>
        </w:rPr>
      </w:pPr>
    </w:p>
    <w:p w14:paraId="67B18CF5" w14:textId="7D689C33" w:rsidR="003A543A" w:rsidRDefault="003A543A" w:rsidP="003A543A">
      <w:pPr>
        <w:rPr>
          <w:rFonts w:ascii="Times New Roman" w:hAnsi="Times New Roman" w:cs="Times New Roman"/>
          <w:sz w:val="24"/>
          <w:szCs w:val="24"/>
        </w:rPr>
      </w:pPr>
    </w:p>
    <w:p w14:paraId="313D53BA" w14:textId="082C6B55" w:rsidR="003A543A" w:rsidRDefault="003A543A" w:rsidP="003A543A">
      <w:pPr>
        <w:tabs>
          <w:tab w:val="left" w:pos="1320"/>
        </w:tabs>
        <w:rPr>
          <w:rFonts w:ascii="Times New Roman" w:hAnsi="Times New Roman" w:cs="Times New Roman"/>
          <w:sz w:val="24"/>
          <w:szCs w:val="24"/>
        </w:rPr>
      </w:pPr>
      <w:r>
        <w:rPr>
          <w:rFonts w:ascii="Times New Roman" w:hAnsi="Times New Roman" w:cs="Times New Roman"/>
          <w:sz w:val="24"/>
          <w:szCs w:val="24"/>
        </w:rPr>
        <w:tab/>
      </w:r>
    </w:p>
    <w:p w14:paraId="2B1E51C1" w14:textId="77777777" w:rsidR="003A543A" w:rsidRDefault="003A543A">
      <w:pPr>
        <w:rPr>
          <w:rFonts w:ascii="Times New Roman" w:hAnsi="Times New Roman" w:cs="Times New Roman"/>
          <w:sz w:val="24"/>
          <w:szCs w:val="24"/>
        </w:rPr>
      </w:pPr>
      <w:r>
        <w:rPr>
          <w:rFonts w:ascii="Times New Roman" w:hAnsi="Times New Roman" w:cs="Times New Roman"/>
          <w:sz w:val="24"/>
          <w:szCs w:val="24"/>
        </w:rPr>
        <w:br w:type="page"/>
      </w:r>
    </w:p>
    <w:p w14:paraId="73C5D940" w14:textId="55E946D3" w:rsidR="00CE2C15" w:rsidRDefault="003A543A" w:rsidP="003A543A">
      <w:pPr>
        <w:tabs>
          <w:tab w:val="left" w:pos="1320"/>
        </w:tabs>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2A917C28" w14:textId="133A7FAC" w:rsidR="003A543A" w:rsidRDefault="003A543A" w:rsidP="003A543A">
      <w:pPr>
        <w:tabs>
          <w:tab w:val="left" w:pos="1485"/>
        </w:tabs>
        <w:spacing w:line="480" w:lineRule="auto"/>
        <w:ind w:left="720" w:hanging="720"/>
        <w:rPr>
          <w:rFonts w:ascii="Times New Roman" w:hAnsi="Times New Roman" w:cs="Times New Roman"/>
          <w:sz w:val="24"/>
          <w:szCs w:val="24"/>
          <w:shd w:val="clear" w:color="auto" w:fill="FFFFFF"/>
        </w:rPr>
      </w:pPr>
      <w:proofErr w:type="spellStart"/>
      <w:proofErr w:type="gramStart"/>
      <w:r w:rsidRPr="00B50220">
        <w:rPr>
          <w:rFonts w:ascii="Times New Roman" w:hAnsi="Times New Roman" w:cs="Times New Roman"/>
          <w:sz w:val="24"/>
          <w:szCs w:val="24"/>
          <w:shd w:val="clear" w:color="auto" w:fill="FFFFFF"/>
        </w:rPr>
        <w:t>Glanz</w:t>
      </w:r>
      <w:proofErr w:type="spellEnd"/>
      <w:r w:rsidRPr="00B50220">
        <w:rPr>
          <w:rFonts w:ascii="Times New Roman" w:hAnsi="Times New Roman" w:cs="Times New Roman"/>
          <w:sz w:val="24"/>
          <w:szCs w:val="24"/>
          <w:shd w:val="clear" w:color="auto" w:fill="FFFFFF"/>
        </w:rPr>
        <w:t xml:space="preserve">, K., </w:t>
      </w:r>
      <w:proofErr w:type="spellStart"/>
      <w:r w:rsidRPr="00B50220">
        <w:rPr>
          <w:rFonts w:ascii="Times New Roman" w:hAnsi="Times New Roman" w:cs="Times New Roman"/>
          <w:sz w:val="24"/>
          <w:szCs w:val="24"/>
          <w:shd w:val="clear" w:color="auto" w:fill="FFFFFF"/>
        </w:rPr>
        <w:t>Rimer</w:t>
      </w:r>
      <w:proofErr w:type="spellEnd"/>
      <w:r w:rsidRPr="00B50220">
        <w:rPr>
          <w:rFonts w:ascii="Times New Roman" w:hAnsi="Times New Roman" w:cs="Times New Roman"/>
          <w:sz w:val="24"/>
          <w:szCs w:val="24"/>
          <w:shd w:val="clear" w:color="auto" w:fill="FFFFFF"/>
        </w:rPr>
        <w:t xml:space="preserve">, B. K., &amp; </w:t>
      </w:r>
      <w:proofErr w:type="spellStart"/>
      <w:r w:rsidRPr="00B50220">
        <w:rPr>
          <w:rFonts w:ascii="Times New Roman" w:hAnsi="Times New Roman" w:cs="Times New Roman"/>
          <w:sz w:val="24"/>
          <w:szCs w:val="24"/>
          <w:shd w:val="clear" w:color="auto" w:fill="FFFFFF"/>
        </w:rPr>
        <w:t>Viswanath</w:t>
      </w:r>
      <w:proofErr w:type="spellEnd"/>
      <w:r w:rsidRPr="00B50220">
        <w:rPr>
          <w:rFonts w:ascii="Times New Roman" w:hAnsi="Times New Roman" w:cs="Times New Roman"/>
          <w:sz w:val="24"/>
          <w:szCs w:val="24"/>
          <w:shd w:val="clear" w:color="auto" w:fill="FFFFFF"/>
        </w:rPr>
        <w:t>, K. (Eds.).</w:t>
      </w:r>
      <w:proofErr w:type="gramEnd"/>
      <w:r w:rsidRPr="00B50220">
        <w:rPr>
          <w:rFonts w:ascii="Times New Roman" w:hAnsi="Times New Roman" w:cs="Times New Roman"/>
          <w:sz w:val="24"/>
          <w:szCs w:val="24"/>
          <w:shd w:val="clear" w:color="auto" w:fill="FFFFFF"/>
        </w:rPr>
        <w:t xml:space="preserve"> (2015). </w:t>
      </w:r>
      <w:r w:rsidRPr="00B50220">
        <w:rPr>
          <w:rFonts w:ascii="Times New Roman" w:hAnsi="Times New Roman" w:cs="Times New Roman"/>
          <w:i/>
          <w:iCs/>
          <w:sz w:val="24"/>
          <w:szCs w:val="24"/>
          <w:shd w:val="clear" w:color="auto" w:fill="FFFFFF"/>
        </w:rPr>
        <w:t>Health behavior: Theory, research, and practice</w:t>
      </w:r>
      <w:r w:rsidRPr="00B50220">
        <w:rPr>
          <w:rFonts w:ascii="Times New Roman" w:hAnsi="Times New Roman" w:cs="Times New Roman"/>
          <w:sz w:val="24"/>
          <w:szCs w:val="24"/>
          <w:shd w:val="clear" w:color="auto" w:fill="FFFFFF"/>
        </w:rPr>
        <w:t xml:space="preserve">. </w:t>
      </w:r>
      <w:proofErr w:type="gramStart"/>
      <w:r w:rsidRPr="00B50220">
        <w:rPr>
          <w:rFonts w:ascii="Times New Roman" w:hAnsi="Times New Roman" w:cs="Times New Roman"/>
          <w:sz w:val="24"/>
          <w:szCs w:val="24"/>
          <w:shd w:val="clear" w:color="auto" w:fill="FFFFFF"/>
        </w:rPr>
        <w:t>John Wiley &amp; Sons.</w:t>
      </w:r>
      <w:proofErr w:type="gramEnd"/>
    </w:p>
    <w:p w14:paraId="45332398" w14:textId="7098D2E4" w:rsidR="003A543A" w:rsidRDefault="003A543A" w:rsidP="003A543A">
      <w:pPr>
        <w:tabs>
          <w:tab w:val="left" w:pos="1320"/>
        </w:tabs>
        <w:spacing w:line="480" w:lineRule="auto"/>
        <w:ind w:left="720" w:hanging="720"/>
        <w:rPr>
          <w:rFonts w:ascii="Times New Roman" w:hAnsi="Times New Roman" w:cs="Times New Roman"/>
          <w:sz w:val="24"/>
          <w:szCs w:val="24"/>
          <w:shd w:val="clear" w:color="auto" w:fill="FFFFFF"/>
        </w:rPr>
      </w:pPr>
      <w:proofErr w:type="spellStart"/>
      <w:r w:rsidRPr="003A543A">
        <w:rPr>
          <w:rFonts w:ascii="Times New Roman" w:hAnsi="Times New Roman" w:cs="Times New Roman"/>
          <w:sz w:val="24"/>
          <w:szCs w:val="24"/>
          <w:shd w:val="clear" w:color="auto" w:fill="FFFFFF"/>
        </w:rPr>
        <w:t>Hou</w:t>
      </w:r>
      <w:proofErr w:type="spellEnd"/>
      <w:r w:rsidRPr="003A543A">
        <w:rPr>
          <w:rFonts w:ascii="Times New Roman" w:hAnsi="Times New Roman" w:cs="Times New Roman"/>
          <w:sz w:val="24"/>
          <w:szCs w:val="24"/>
          <w:shd w:val="clear" w:color="auto" w:fill="FFFFFF"/>
        </w:rPr>
        <w:t>, S. I. (2014). Health education: theoretical concepts, effective strategies and core competencies. </w:t>
      </w:r>
      <w:proofErr w:type="gramStart"/>
      <w:r w:rsidRPr="003A543A">
        <w:rPr>
          <w:rFonts w:ascii="Times New Roman" w:hAnsi="Times New Roman" w:cs="Times New Roman"/>
          <w:i/>
          <w:iCs/>
          <w:sz w:val="24"/>
          <w:szCs w:val="24"/>
          <w:shd w:val="clear" w:color="auto" w:fill="FFFFFF"/>
        </w:rPr>
        <w:t>Health promotion practice</w:t>
      </w:r>
      <w:r w:rsidRPr="003A543A">
        <w:rPr>
          <w:rFonts w:ascii="Times New Roman" w:hAnsi="Times New Roman" w:cs="Times New Roman"/>
          <w:sz w:val="24"/>
          <w:szCs w:val="24"/>
          <w:shd w:val="clear" w:color="auto" w:fill="FFFFFF"/>
        </w:rPr>
        <w:t>, </w:t>
      </w:r>
      <w:r w:rsidRPr="003A543A">
        <w:rPr>
          <w:rFonts w:ascii="Times New Roman" w:hAnsi="Times New Roman" w:cs="Times New Roman"/>
          <w:i/>
          <w:iCs/>
          <w:sz w:val="24"/>
          <w:szCs w:val="24"/>
          <w:shd w:val="clear" w:color="auto" w:fill="FFFFFF"/>
        </w:rPr>
        <w:t>15</w:t>
      </w:r>
      <w:r w:rsidRPr="003A543A">
        <w:rPr>
          <w:rFonts w:ascii="Times New Roman" w:hAnsi="Times New Roman" w:cs="Times New Roman"/>
          <w:sz w:val="24"/>
          <w:szCs w:val="24"/>
          <w:shd w:val="clear" w:color="auto" w:fill="FFFFFF"/>
        </w:rPr>
        <w:t>(5), 619-621.</w:t>
      </w:r>
      <w:proofErr w:type="gramEnd"/>
    </w:p>
    <w:p w14:paraId="390C4953" w14:textId="313DF37B" w:rsidR="003A543A" w:rsidRDefault="003A543A" w:rsidP="003A543A">
      <w:pPr>
        <w:tabs>
          <w:tab w:val="left" w:pos="1320"/>
        </w:tabs>
        <w:spacing w:line="480" w:lineRule="auto"/>
        <w:ind w:left="720" w:hanging="720"/>
        <w:rPr>
          <w:rFonts w:ascii="Times New Roman" w:hAnsi="Times New Roman" w:cs="Times New Roman"/>
          <w:sz w:val="24"/>
          <w:szCs w:val="24"/>
        </w:rPr>
      </w:pPr>
      <w:proofErr w:type="gramStart"/>
      <w:r w:rsidRPr="003A543A">
        <w:rPr>
          <w:rFonts w:ascii="Times New Roman" w:hAnsi="Times New Roman" w:cs="Times New Roman"/>
          <w:sz w:val="24"/>
          <w:szCs w:val="24"/>
        </w:rPr>
        <w:t>Rural Health Information Hub.</w:t>
      </w:r>
      <w:proofErr w:type="gramEnd"/>
      <w:r w:rsidRPr="003A543A">
        <w:rPr>
          <w:rFonts w:ascii="Times New Roman" w:hAnsi="Times New Roman" w:cs="Times New Roman"/>
          <w:sz w:val="24"/>
          <w:szCs w:val="24"/>
        </w:rPr>
        <w:t xml:space="preserve"> </w:t>
      </w:r>
      <w:proofErr w:type="gramStart"/>
      <w:r w:rsidRPr="003A543A">
        <w:rPr>
          <w:rFonts w:ascii="Times New Roman" w:hAnsi="Times New Roman" w:cs="Times New Roman"/>
          <w:sz w:val="24"/>
          <w:szCs w:val="24"/>
        </w:rPr>
        <w:t>(n.d.).</w:t>
      </w:r>
      <w:proofErr w:type="gramEnd"/>
      <w:r w:rsidRPr="003A543A">
        <w:rPr>
          <w:rFonts w:ascii="Times New Roman" w:hAnsi="Times New Roman" w:cs="Times New Roman"/>
          <w:sz w:val="24"/>
          <w:szCs w:val="24"/>
        </w:rPr>
        <w:t xml:space="preserve"> </w:t>
      </w:r>
      <w:proofErr w:type="gramStart"/>
      <w:r w:rsidRPr="003A543A">
        <w:rPr>
          <w:rFonts w:ascii="Times New Roman" w:hAnsi="Times New Roman" w:cs="Times New Roman"/>
          <w:sz w:val="24"/>
          <w:szCs w:val="24"/>
        </w:rPr>
        <w:t>Stages</w:t>
      </w:r>
      <w:r>
        <w:rPr>
          <w:rFonts w:ascii="Times New Roman" w:hAnsi="Times New Roman" w:cs="Times New Roman"/>
          <w:sz w:val="24"/>
          <w:szCs w:val="24"/>
        </w:rPr>
        <w:t xml:space="preserve"> of Change Model - Rural Health </w:t>
      </w:r>
      <w:r w:rsidRPr="003A543A">
        <w:rPr>
          <w:rFonts w:ascii="Times New Roman" w:hAnsi="Times New Roman" w:cs="Times New Roman"/>
          <w:sz w:val="24"/>
          <w:szCs w:val="24"/>
        </w:rPr>
        <w:t>Promotion and Disease Prevention Toolkit.</w:t>
      </w:r>
      <w:proofErr w:type="gramEnd"/>
      <w:r w:rsidRPr="003A543A">
        <w:rPr>
          <w:rFonts w:ascii="Times New Roman" w:hAnsi="Times New Roman" w:cs="Times New Roman"/>
          <w:sz w:val="24"/>
          <w:szCs w:val="24"/>
        </w:rPr>
        <w:t xml:space="preserve"> </w:t>
      </w:r>
      <w:hyperlink r:id="rId9" w:history="1">
        <w:r w:rsidRPr="0026068B">
          <w:rPr>
            <w:rStyle w:val="Hyperlink"/>
            <w:rFonts w:ascii="Times New Roman" w:hAnsi="Times New Roman" w:cs="Times New Roman"/>
            <w:sz w:val="24"/>
            <w:szCs w:val="24"/>
          </w:rPr>
          <w:t>Https://Www.Ruralhealthinfo.Org/</w:t>
        </w:r>
      </w:hyperlink>
      <w:r>
        <w:rPr>
          <w:rFonts w:ascii="Times New Roman" w:hAnsi="Times New Roman" w:cs="Times New Roman"/>
          <w:sz w:val="24"/>
          <w:szCs w:val="24"/>
        </w:rPr>
        <w:t xml:space="preserve">. </w:t>
      </w:r>
      <w:r w:rsidRPr="003A543A">
        <w:rPr>
          <w:rFonts w:ascii="Times New Roman" w:hAnsi="Times New Roman" w:cs="Times New Roman"/>
          <w:sz w:val="24"/>
          <w:szCs w:val="24"/>
        </w:rPr>
        <w:t>Retrieved September 1, 2021, from</w:t>
      </w:r>
      <w:r>
        <w:rPr>
          <w:rFonts w:ascii="Times New Roman" w:hAnsi="Times New Roman" w:cs="Times New Roman"/>
          <w:sz w:val="24"/>
          <w:szCs w:val="24"/>
        </w:rPr>
        <w:t xml:space="preserve"> </w:t>
      </w:r>
      <w:hyperlink r:id="rId10" w:history="1">
        <w:r w:rsidRPr="0026068B">
          <w:rPr>
            <w:rStyle w:val="Hyperlink"/>
            <w:rFonts w:ascii="Times New Roman" w:hAnsi="Times New Roman" w:cs="Times New Roman"/>
            <w:sz w:val="24"/>
            <w:szCs w:val="24"/>
          </w:rPr>
          <w:t>https://www.ruralhealthinfo.org/toolkits/health-promotion/2/theories-and-models/stages-of-change</w:t>
        </w:r>
      </w:hyperlink>
    </w:p>
    <w:p w14:paraId="72EA13D4" w14:textId="77777777" w:rsidR="003A543A" w:rsidRPr="003A543A" w:rsidRDefault="003A543A" w:rsidP="003A543A">
      <w:pPr>
        <w:tabs>
          <w:tab w:val="left" w:pos="1320"/>
        </w:tabs>
        <w:spacing w:line="480" w:lineRule="auto"/>
        <w:ind w:left="720" w:hanging="720"/>
        <w:rPr>
          <w:rFonts w:ascii="Times New Roman" w:hAnsi="Times New Roman" w:cs="Times New Roman"/>
          <w:sz w:val="24"/>
          <w:szCs w:val="24"/>
        </w:rPr>
      </w:pPr>
    </w:p>
    <w:sectPr w:rsidR="003A543A" w:rsidRPr="003A543A" w:rsidSect="001B3647">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B9B44" w14:textId="77777777" w:rsidR="001B0E44" w:rsidRDefault="001B0E44" w:rsidP="001B3647">
      <w:pPr>
        <w:spacing w:after="0" w:line="240" w:lineRule="auto"/>
      </w:pPr>
      <w:r>
        <w:separator/>
      </w:r>
    </w:p>
  </w:endnote>
  <w:endnote w:type="continuationSeparator" w:id="0">
    <w:p w14:paraId="6A178957" w14:textId="77777777" w:rsidR="001B0E44" w:rsidRDefault="001B0E44"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CB132" w14:textId="77777777" w:rsidR="001B0E44" w:rsidRDefault="001B0E44" w:rsidP="001B3647">
      <w:pPr>
        <w:spacing w:after="0" w:line="240" w:lineRule="auto"/>
      </w:pPr>
      <w:r>
        <w:separator/>
      </w:r>
    </w:p>
  </w:footnote>
  <w:footnote w:type="continuationSeparator" w:id="0">
    <w:p w14:paraId="44C6730D" w14:textId="77777777" w:rsidR="001B0E44" w:rsidRDefault="001B0E44"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123560F2" w:rsidR="001B3647" w:rsidRPr="001B3647" w:rsidRDefault="0037453F">
    <w:pPr>
      <w:pStyle w:val="Header"/>
      <w:jc w:val="right"/>
      <w:rPr>
        <w:rFonts w:ascii="Times New Roman" w:hAnsi="Times New Roman" w:cs="Times New Roman"/>
        <w:sz w:val="24"/>
        <w:szCs w:val="24"/>
      </w:rPr>
    </w:pPr>
    <w:r>
      <w:rPr>
        <w:rFonts w:ascii="Times New Roman" w:hAnsi="Times New Roman" w:cs="Times New Roman"/>
        <w:sz w:val="24"/>
        <w:szCs w:val="24"/>
      </w:rPr>
      <w:t>THE</w:t>
    </w:r>
    <w:r w:rsidR="00A508A9">
      <w:rPr>
        <w:rFonts w:ascii="Times New Roman" w:hAnsi="Times New Roman" w:cs="Times New Roman"/>
        <w:sz w:val="24"/>
        <w:szCs w:val="24"/>
      </w:rPr>
      <w:t xml:space="preserve"> TRANSTHEORETICAL CHANGE MODEL</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685327132"/>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EB539D">
          <w:rPr>
            <w:rFonts w:ascii="Times New Roman" w:hAnsi="Times New Roman" w:cs="Times New Roman"/>
            <w:noProof/>
            <w:sz w:val="24"/>
            <w:szCs w:val="24"/>
          </w:rPr>
          <w:t>3</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4578AC18"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37453F">
      <w:rPr>
        <w:rFonts w:ascii="Times New Roman" w:hAnsi="Times New Roman" w:cs="Times New Roman"/>
        <w:sz w:val="24"/>
        <w:szCs w:val="24"/>
      </w:rPr>
      <w:t xml:space="preserve"> THE</w:t>
    </w:r>
    <w:r w:rsidR="00A508A9">
      <w:rPr>
        <w:rFonts w:ascii="Times New Roman" w:hAnsi="Times New Roman" w:cs="Times New Roman"/>
        <w:sz w:val="24"/>
        <w:szCs w:val="24"/>
      </w:rPr>
      <w:t xml:space="preserve"> TRANSTHEORETICAL CHANGE MODEL</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EB539D">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0C56BB"/>
    <w:multiLevelType w:val="hybridMultilevel"/>
    <w:tmpl w:val="80D26F2A"/>
    <w:lvl w:ilvl="0" w:tplc="68562038">
      <w:start w:val="1"/>
      <w:numFmt w:val="decimal"/>
      <w:lvlText w:val="%1."/>
      <w:lvlJc w:val="left"/>
      <w:pPr>
        <w:ind w:left="720" w:hanging="360"/>
      </w:pPr>
      <w:rPr>
        <w:rFonts w:ascii="Segoe UI" w:hAnsi="Segoe UI" w:cs="Segoe UI" w:hint="default"/>
        <w:color w:val="50596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DB9"/>
    <w:rsid w:val="000035F6"/>
    <w:rsid w:val="0000665B"/>
    <w:rsid w:val="00007A13"/>
    <w:rsid w:val="00007C4D"/>
    <w:rsid w:val="000123DF"/>
    <w:rsid w:val="000126B5"/>
    <w:rsid w:val="00013497"/>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4FF6"/>
    <w:rsid w:val="00060138"/>
    <w:rsid w:val="00061EC4"/>
    <w:rsid w:val="00062540"/>
    <w:rsid w:val="000677CF"/>
    <w:rsid w:val="000716A2"/>
    <w:rsid w:val="00073B7F"/>
    <w:rsid w:val="0007485B"/>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3409"/>
    <w:rsid w:val="000B3481"/>
    <w:rsid w:val="000B59FA"/>
    <w:rsid w:val="000B6DDC"/>
    <w:rsid w:val="000C345D"/>
    <w:rsid w:val="000C4090"/>
    <w:rsid w:val="000D06CE"/>
    <w:rsid w:val="000D0C95"/>
    <w:rsid w:val="000D2247"/>
    <w:rsid w:val="000D45A2"/>
    <w:rsid w:val="000D580D"/>
    <w:rsid w:val="000E465C"/>
    <w:rsid w:val="000F06AC"/>
    <w:rsid w:val="000F07C1"/>
    <w:rsid w:val="000F6392"/>
    <w:rsid w:val="00100E83"/>
    <w:rsid w:val="0010607F"/>
    <w:rsid w:val="0010710B"/>
    <w:rsid w:val="001131D0"/>
    <w:rsid w:val="00113261"/>
    <w:rsid w:val="001163A2"/>
    <w:rsid w:val="001165C8"/>
    <w:rsid w:val="00120637"/>
    <w:rsid w:val="0012174D"/>
    <w:rsid w:val="00121CA9"/>
    <w:rsid w:val="001276EE"/>
    <w:rsid w:val="00127D42"/>
    <w:rsid w:val="00130024"/>
    <w:rsid w:val="00134E79"/>
    <w:rsid w:val="001351F1"/>
    <w:rsid w:val="001367E0"/>
    <w:rsid w:val="00137F9A"/>
    <w:rsid w:val="0014258C"/>
    <w:rsid w:val="00145B42"/>
    <w:rsid w:val="00151D11"/>
    <w:rsid w:val="0015337D"/>
    <w:rsid w:val="0015657F"/>
    <w:rsid w:val="00163386"/>
    <w:rsid w:val="00164675"/>
    <w:rsid w:val="001651F0"/>
    <w:rsid w:val="0017106B"/>
    <w:rsid w:val="00172629"/>
    <w:rsid w:val="00173E9F"/>
    <w:rsid w:val="00174BD4"/>
    <w:rsid w:val="0018400F"/>
    <w:rsid w:val="001842F1"/>
    <w:rsid w:val="0018624E"/>
    <w:rsid w:val="0018681A"/>
    <w:rsid w:val="00186B5D"/>
    <w:rsid w:val="001901D5"/>
    <w:rsid w:val="00190442"/>
    <w:rsid w:val="001919F3"/>
    <w:rsid w:val="00192AA2"/>
    <w:rsid w:val="001934DB"/>
    <w:rsid w:val="00194F10"/>
    <w:rsid w:val="00195F8B"/>
    <w:rsid w:val="00197EE6"/>
    <w:rsid w:val="001A1C0A"/>
    <w:rsid w:val="001A2C69"/>
    <w:rsid w:val="001A5E31"/>
    <w:rsid w:val="001B02BB"/>
    <w:rsid w:val="001B0E44"/>
    <w:rsid w:val="001B3647"/>
    <w:rsid w:val="001B4610"/>
    <w:rsid w:val="001B5158"/>
    <w:rsid w:val="001C2405"/>
    <w:rsid w:val="001C25DB"/>
    <w:rsid w:val="001C366E"/>
    <w:rsid w:val="001C67E1"/>
    <w:rsid w:val="001C71D2"/>
    <w:rsid w:val="001D0054"/>
    <w:rsid w:val="001D039F"/>
    <w:rsid w:val="001D4B18"/>
    <w:rsid w:val="001E4BCB"/>
    <w:rsid w:val="001E72EE"/>
    <w:rsid w:val="001E7D9D"/>
    <w:rsid w:val="001F3A85"/>
    <w:rsid w:val="001F4C06"/>
    <w:rsid w:val="001F5FF3"/>
    <w:rsid w:val="002007CC"/>
    <w:rsid w:val="00200DE9"/>
    <w:rsid w:val="0020152B"/>
    <w:rsid w:val="00202B65"/>
    <w:rsid w:val="00206603"/>
    <w:rsid w:val="0021010D"/>
    <w:rsid w:val="00210216"/>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1D15"/>
    <w:rsid w:val="002530D7"/>
    <w:rsid w:val="00253AC9"/>
    <w:rsid w:val="00254D46"/>
    <w:rsid w:val="00256AAE"/>
    <w:rsid w:val="00260F71"/>
    <w:rsid w:val="0026176D"/>
    <w:rsid w:val="00276056"/>
    <w:rsid w:val="002765F4"/>
    <w:rsid w:val="00280DFF"/>
    <w:rsid w:val="00282AA9"/>
    <w:rsid w:val="0028318A"/>
    <w:rsid w:val="00283C13"/>
    <w:rsid w:val="00285A08"/>
    <w:rsid w:val="00292412"/>
    <w:rsid w:val="00294BCA"/>
    <w:rsid w:val="00296188"/>
    <w:rsid w:val="0029639A"/>
    <w:rsid w:val="002975D4"/>
    <w:rsid w:val="00297E4D"/>
    <w:rsid w:val="002A0C26"/>
    <w:rsid w:val="002A1FEE"/>
    <w:rsid w:val="002A2E1D"/>
    <w:rsid w:val="002A3466"/>
    <w:rsid w:val="002A5EED"/>
    <w:rsid w:val="002A6DB8"/>
    <w:rsid w:val="002B13C3"/>
    <w:rsid w:val="002B1DB1"/>
    <w:rsid w:val="002B3E35"/>
    <w:rsid w:val="002B55E7"/>
    <w:rsid w:val="002B5C58"/>
    <w:rsid w:val="002C2242"/>
    <w:rsid w:val="002C2977"/>
    <w:rsid w:val="002C2EFF"/>
    <w:rsid w:val="002C6A9A"/>
    <w:rsid w:val="002C726A"/>
    <w:rsid w:val="002D151B"/>
    <w:rsid w:val="002D3E59"/>
    <w:rsid w:val="002D70ED"/>
    <w:rsid w:val="002E2387"/>
    <w:rsid w:val="002E432C"/>
    <w:rsid w:val="002E5B55"/>
    <w:rsid w:val="002E5EA9"/>
    <w:rsid w:val="002F3116"/>
    <w:rsid w:val="002F3368"/>
    <w:rsid w:val="002F417E"/>
    <w:rsid w:val="002F4E12"/>
    <w:rsid w:val="002F6DD3"/>
    <w:rsid w:val="003050F7"/>
    <w:rsid w:val="00306BE1"/>
    <w:rsid w:val="0030706D"/>
    <w:rsid w:val="003074CB"/>
    <w:rsid w:val="00314680"/>
    <w:rsid w:val="00314855"/>
    <w:rsid w:val="00315BCE"/>
    <w:rsid w:val="003166DD"/>
    <w:rsid w:val="00317477"/>
    <w:rsid w:val="00322D36"/>
    <w:rsid w:val="003231D6"/>
    <w:rsid w:val="00324477"/>
    <w:rsid w:val="0032556A"/>
    <w:rsid w:val="003277BA"/>
    <w:rsid w:val="00330CC8"/>
    <w:rsid w:val="0033135E"/>
    <w:rsid w:val="00331D37"/>
    <w:rsid w:val="0033524C"/>
    <w:rsid w:val="0033671E"/>
    <w:rsid w:val="00336D6E"/>
    <w:rsid w:val="00341F39"/>
    <w:rsid w:val="003422F1"/>
    <w:rsid w:val="0034519E"/>
    <w:rsid w:val="00345510"/>
    <w:rsid w:val="003459E4"/>
    <w:rsid w:val="003523D9"/>
    <w:rsid w:val="0035615E"/>
    <w:rsid w:val="00361323"/>
    <w:rsid w:val="00361CED"/>
    <w:rsid w:val="00362371"/>
    <w:rsid w:val="00362618"/>
    <w:rsid w:val="00364662"/>
    <w:rsid w:val="003674A2"/>
    <w:rsid w:val="003678A7"/>
    <w:rsid w:val="00370632"/>
    <w:rsid w:val="00371AC9"/>
    <w:rsid w:val="00371BD0"/>
    <w:rsid w:val="0037453F"/>
    <w:rsid w:val="00377067"/>
    <w:rsid w:val="0037759B"/>
    <w:rsid w:val="00380A88"/>
    <w:rsid w:val="00380B2E"/>
    <w:rsid w:val="00381867"/>
    <w:rsid w:val="00384366"/>
    <w:rsid w:val="00384B08"/>
    <w:rsid w:val="0038538F"/>
    <w:rsid w:val="00385F3C"/>
    <w:rsid w:val="00391EF9"/>
    <w:rsid w:val="003921DC"/>
    <w:rsid w:val="00397405"/>
    <w:rsid w:val="003A0339"/>
    <w:rsid w:val="003A05F2"/>
    <w:rsid w:val="003A1089"/>
    <w:rsid w:val="003A543A"/>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7579"/>
    <w:rsid w:val="003E0278"/>
    <w:rsid w:val="003E139D"/>
    <w:rsid w:val="003E19DF"/>
    <w:rsid w:val="003E208F"/>
    <w:rsid w:val="003E4C55"/>
    <w:rsid w:val="003E53E4"/>
    <w:rsid w:val="003F018F"/>
    <w:rsid w:val="003F1FB8"/>
    <w:rsid w:val="003F2882"/>
    <w:rsid w:val="003F432F"/>
    <w:rsid w:val="003F6743"/>
    <w:rsid w:val="003F7978"/>
    <w:rsid w:val="0040116A"/>
    <w:rsid w:val="004023BA"/>
    <w:rsid w:val="004032B7"/>
    <w:rsid w:val="0041286B"/>
    <w:rsid w:val="00413509"/>
    <w:rsid w:val="00413A1F"/>
    <w:rsid w:val="00415C6F"/>
    <w:rsid w:val="00416846"/>
    <w:rsid w:val="0041777B"/>
    <w:rsid w:val="004179C0"/>
    <w:rsid w:val="00422426"/>
    <w:rsid w:val="0042446E"/>
    <w:rsid w:val="00424FB6"/>
    <w:rsid w:val="00425072"/>
    <w:rsid w:val="00425A69"/>
    <w:rsid w:val="00426A38"/>
    <w:rsid w:val="0042725B"/>
    <w:rsid w:val="004279B2"/>
    <w:rsid w:val="00430301"/>
    <w:rsid w:val="00431938"/>
    <w:rsid w:val="00435B24"/>
    <w:rsid w:val="00446381"/>
    <w:rsid w:val="004468A6"/>
    <w:rsid w:val="004469F5"/>
    <w:rsid w:val="00447765"/>
    <w:rsid w:val="00447852"/>
    <w:rsid w:val="00447C70"/>
    <w:rsid w:val="00447EDE"/>
    <w:rsid w:val="0045038B"/>
    <w:rsid w:val="004534E8"/>
    <w:rsid w:val="004549F3"/>
    <w:rsid w:val="00457E13"/>
    <w:rsid w:val="00460F3E"/>
    <w:rsid w:val="00461F72"/>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765B"/>
    <w:rsid w:val="0049787C"/>
    <w:rsid w:val="004A2986"/>
    <w:rsid w:val="004A40F3"/>
    <w:rsid w:val="004A71A4"/>
    <w:rsid w:val="004B158B"/>
    <w:rsid w:val="004B163D"/>
    <w:rsid w:val="004B1B36"/>
    <w:rsid w:val="004B1BC6"/>
    <w:rsid w:val="004B2953"/>
    <w:rsid w:val="004B7FE1"/>
    <w:rsid w:val="004C11B8"/>
    <w:rsid w:val="004C27A7"/>
    <w:rsid w:val="004C6F72"/>
    <w:rsid w:val="004D0DF9"/>
    <w:rsid w:val="004D0F3F"/>
    <w:rsid w:val="004D1B36"/>
    <w:rsid w:val="004D299D"/>
    <w:rsid w:val="004D3750"/>
    <w:rsid w:val="004E0B08"/>
    <w:rsid w:val="004E3661"/>
    <w:rsid w:val="004E413E"/>
    <w:rsid w:val="004E4E5D"/>
    <w:rsid w:val="004E5FF5"/>
    <w:rsid w:val="004F32DD"/>
    <w:rsid w:val="004F763B"/>
    <w:rsid w:val="00503782"/>
    <w:rsid w:val="005049E5"/>
    <w:rsid w:val="00505F72"/>
    <w:rsid w:val="00507D5F"/>
    <w:rsid w:val="005112E6"/>
    <w:rsid w:val="00511428"/>
    <w:rsid w:val="00514E03"/>
    <w:rsid w:val="00523019"/>
    <w:rsid w:val="00523A6F"/>
    <w:rsid w:val="0052478C"/>
    <w:rsid w:val="00525B2F"/>
    <w:rsid w:val="00526A9B"/>
    <w:rsid w:val="0052723A"/>
    <w:rsid w:val="00531145"/>
    <w:rsid w:val="00531602"/>
    <w:rsid w:val="005320CB"/>
    <w:rsid w:val="00533BA7"/>
    <w:rsid w:val="005404E9"/>
    <w:rsid w:val="00541B18"/>
    <w:rsid w:val="005435FA"/>
    <w:rsid w:val="005460A8"/>
    <w:rsid w:val="00547B82"/>
    <w:rsid w:val="0055017A"/>
    <w:rsid w:val="00550D66"/>
    <w:rsid w:val="00553F0C"/>
    <w:rsid w:val="0055488C"/>
    <w:rsid w:val="00554B9F"/>
    <w:rsid w:val="005623B6"/>
    <w:rsid w:val="00564069"/>
    <w:rsid w:val="00566381"/>
    <w:rsid w:val="00566C7F"/>
    <w:rsid w:val="00567D30"/>
    <w:rsid w:val="00570D08"/>
    <w:rsid w:val="0057226D"/>
    <w:rsid w:val="00572318"/>
    <w:rsid w:val="00573B2C"/>
    <w:rsid w:val="00574178"/>
    <w:rsid w:val="005745CA"/>
    <w:rsid w:val="005749C3"/>
    <w:rsid w:val="00574E7D"/>
    <w:rsid w:val="00575105"/>
    <w:rsid w:val="005779BC"/>
    <w:rsid w:val="00577ED1"/>
    <w:rsid w:val="00580317"/>
    <w:rsid w:val="005811A5"/>
    <w:rsid w:val="00582B50"/>
    <w:rsid w:val="00583932"/>
    <w:rsid w:val="00583AFE"/>
    <w:rsid w:val="00584D4A"/>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C00A8"/>
    <w:rsid w:val="005C0A25"/>
    <w:rsid w:val="005C1B29"/>
    <w:rsid w:val="005C1F15"/>
    <w:rsid w:val="005C5F14"/>
    <w:rsid w:val="005C614F"/>
    <w:rsid w:val="005C78AB"/>
    <w:rsid w:val="005D04BA"/>
    <w:rsid w:val="005D0945"/>
    <w:rsid w:val="005D0AFD"/>
    <w:rsid w:val="005D101C"/>
    <w:rsid w:val="005D24DD"/>
    <w:rsid w:val="005D396C"/>
    <w:rsid w:val="005D3DAC"/>
    <w:rsid w:val="005F0502"/>
    <w:rsid w:val="005F189E"/>
    <w:rsid w:val="005F2AFB"/>
    <w:rsid w:val="005F2FB4"/>
    <w:rsid w:val="005F6877"/>
    <w:rsid w:val="005F6EDB"/>
    <w:rsid w:val="005F776D"/>
    <w:rsid w:val="00600130"/>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AD9"/>
    <w:rsid w:val="00622116"/>
    <w:rsid w:val="006226C0"/>
    <w:rsid w:val="00623BA7"/>
    <w:rsid w:val="0062466E"/>
    <w:rsid w:val="00624F83"/>
    <w:rsid w:val="00625CF0"/>
    <w:rsid w:val="00627DBA"/>
    <w:rsid w:val="00630327"/>
    <w:rsid w:val="00630675"/>
    <w:rsid w:val="00632CDF"/>
    <w:rsid w:val="0063760E"/>
    <w:rsid w:val="00641114"/>
    <w:rsid w:val="0064610F"/>
    <w:rsid w:val="00646CBC"/>
    <w:rsid w:val="0065237C"/>
    <w:rsid w:val="00652ECD"/>
    <w:rsid w:val="0065501D"/>
    <w:rsid w:val="006555E1"/>
    <w:rsid w:val="00656381"/>
    <w:rsid w:val="00656503"/>
    <w:rsid w:val="00664B9F"/>
    <w:rsid w:val="00670394"/>
    <w:rsid w:val="0067138C"/>
    <w:rsid w:val="006836CE"/>
    <w:rsid w:val="00683C8F"/>
    <w:rsid w:val="00685062"/>
    <w:rsid w:val="00691754"/>
    <w:rsid w:val="006922F5"/>
    <w:rsid w:val="0069729D"/>
    <w:rsid w:val="006A00F6"/>
    <w:rsid w:val="006A015C"/>
    <w:rsid w:val="006A0957"/>
    <w:rsid w:val="006A3D12"/>
    <w:rsid w:val="006A6E8D"/>
    <w:rsid w:val="006B59E6"/>
    <w:rsid w:val="006B74ED"/>
    <w:rsid w:val="006C256C"/>
    <w:rsid w:val="006C54BD"/>
    <w:rsid w:val="006D28AC"/>
    <w:rsid w:val="006E33EF"/>
    <w:rsid w:val="006E4758"/>
    <w:rsid w:val="006E530C"/>
    <w:rsid w:val="006E5598"/>
    <w:rsid w:val="006E72AC"/>
    <w:rsid w:val="006F3373"/>
    <w:rsid w:val="006F33E5"/>
    <w:rsid w:val="006F4B26"/>
    <w:rsid w:val="006F6816"/>
    <w:rsid w:val="00703B76"/>
    <w:rsid w:val="00715155"/>
    <w:rsid w:val="00717703"/>
    <w:rsid w:val="00721DEA"/>
    <w:rsid w:val="007235C8"/>
    <w:rsid w:val="00725949"/>
    <w:rsid w:val="00725ADE"/>
    <w:rsid w:val="00725D0D"/>
    <w:rsid w:val="007262F1"/>
    <w:rsid w:val="00727F8E"/>
    <w:rsid w:val="00731D65"/>
    <w:rsid w:val="007330A8"/>
    <w:rsid w:val="00736CC5"/>
    <w:rsid w:val="00736D3E"/>
    <w:rsid w:val="00737FA3"/>
    <w:rsid w:val="00742FF3"/>
    <w:rsid w:val="0074544C"/>
    <w:rsid w:val="007459CF"/>
    <w:rsid w:val="00751820"/>
    <w:rsid w:val="0075218A"/>
    <w:rsid w:val="007577C7"/>
    <w:rsid w:val="00761366"/>
    <w:rsid w:val="0076162C"/>
    <w:rsid w:val="00762BA5"/>
    <w:rsid w:val="0076435F"/>
    <w:rsid w:val="007717BA"/>
    <w:rsid w:val="00771D0D"/>
    <w:rsid w:val="0077267A"/>
    <w:rsid w:val="00773AE5"/>
    <w:rsid w:val="00773CDC"/>
    <w:rsid w:val="00787181"/>
    <w:rsid w:val="00793179"/>
    <w:rsid w:val="007A05A3"/>
    <w:rsid w:val="007A1E9C"/>
    <w:rsid w:val="007A751F"/>
    <w:rsid w:val="007A7F98"/>
    <w:rsid w:val="007B16E1"/>
    <w:rsid w:val="007B4713"/>
    <w:rsid w:val="007C387A"/>
    <w:rsid w:val="007C43D7"/>
    <w:rsid w:val="007C4A17"/>
    <w:rsid w:val="007C5FE8"/>
    <w:rsid w:val="007C60F9"/>
    <w:rsid w:val="007D0F37"/>
    <w:rsid w:val="007D31C4"/>
    <w:rsid w:val="007D4D27"/>
    <w:rsid w:val="007D658E"/>
    <w:rsid w:val="007E7EC1"/>
    <w:rsid w:val="007F04BC"/>
    <w:rsid w:val="007F062A"/>
    <w:rsid w:val="007F0785"/>
    <w:rsid w:val="007F1138"/>
    <w:rsid w:val="007F2B4B"/>
    <w:rsid w:val="0080307B"/>
    <w:rsid w:val="0080390E"/>
    <w:rsid w:val="008049BC"/>
    <w:rsid w:val="0080562F"/>
    <w:rsid w:val="00807CF5"/>
    <w:rsid w:val="0081162A"/>
    <w:rsid w:val="008147D4"/>
    <w:rsid w:val="00815BC4"/>
    <w:rsid w:val="00815E8C"/>
    <w:rsid w:val="0081730E"/>
    <w:rsid w:val="00820585"/>
    <w:rsid w:val="00823283"/>
    <w:rsid w:val="008232AD"/>
    <w:rsid w:val="0083188F"/>
    <w:rsid w:val="00833878"/>
    <w:rsid w:val="00833DB3"/>
    <w:rsid w:val="00833FCD"/>
    <w:rsid w:val="0083496C"/>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2C4A"/>
    <w:rsid w:val="0087472B"/>
    <w:rsid w:val="00874797"/>
    <w:rsid w:val="00881146"/>
    <w:rsid w:val="0088266A"/>
    <w:rsid w:val="008876A8"/>
    <w:rsid w:val="0089296C"/>
    <w:rsid w:val="008937BB"/>
    <w:rsid w:val="008A15C7"/>
    <w:rsid w:val="008A365D"/>
    <w:rsid w:val="008A4A0B"/>
    <w:rsid w:val="008A6FB8"/>
    <w:rsid w:val="008B1060"/>
    <w:rsid w:val="008B13A3"/>
    <w:rsid w:val="008B3125"/>
    <w:rsid w:val="008B34D1"/>
    <w:rsid w:val="008B6A3A"/>
    <w:rsid w:val="008B71FD"/>
    <w:rsid w:val="008B78CC"/>
    <w:rsid w:val="008C0545"/>
    <w:rsid w:val="008D2C4B"/>
    <w:rsid w:val="008D6473"/>
    <w:rsid w:val="008E0B93"/>
    <w:rsid w:val="008E18AB"/>
    <w:rsid w:val="008E3D33"/>
    <w:rsid w:val="008E5B23"/>
    <w:rsid w:val="008F10C8"/>
    <w:rsid w:val="008F10F2"/>
    <w:rsid w:val="008F1387"/>
    <w:rsid w:val="008F15F7"/>
    <w:rsid w:val="008F17BC"/>
    <w:rsid w:val="008F43CC"/>
    <w:rsid w:val="008F7853"/>
    <w:rsid w:val="00900E8D"/>
    <w:rsid w:val="0091468B"/>
    <w:rsid w:val="00917848"/>
    <w:rsid w:val="009210B4"/>
    <w:rsid w:val="009274F4"/>
    <w:rsid w:val="0093047F"/>
    <w:rsid w:val="00935155"/>
    <w:rsid w:val="00935189"/>
    <w:rsid w:val="009357EB"/>
    <w:rsid w:val="00936907"/>
    <w:rsid w:val="0093755E"/>
    <w:rsid w:val="00942C70"/>
    <w:rsid w:val="009440A6"/>
    <w:rsid w:val="00945624"/>
    <w:rsid w:val="00947B6E"/>
    <w:rsid w:val="009523D4"/>
    <w:rsid w:val="00953FF3"/>
    <w:rsid w:val="00956F79"/>
    <w:rsid w:val="009609CA"/>
    <w:rsid w:val="0096283A"/>
    <w:rsid w:val="009659B5"/>
    <w:rsid w:val="0096754C"/>
    <w:rsid w:val="00970ED1"/>
    <w:rsid w:val="00974351"/>
    <w:rsid w:val="00974A6C"/>
    <w:rsid w:val="00975C03"/>
    <w:rsid w:val="00981D56"/>
    <w:rsid w:val="00982CDC"/>
    <w:rsid w:val="00983782"/>
    <w:rsid w:val="00985D1E"/>
    <w:rsid w:val="0098666D"/>
    <w:rsid w:val="00986B4D"/>
    <w:rsid w:val="00986C24"/>
    <w:rsid w:val="00990E58"/>
    <w:rsid w:val="009A01EB"/>
    <w:rsid w:val="009A3FCA"/>
    <w:rsid w:val="009A4586"/>
    <w:rsid w:val="009A6BF1"/>
    <w:rsid w:val="009B0858"/>
    <w:rsid w:val="009B0953"/>
    <w:rsid w:val="009B36E9"/>
    <w:rsid w:val="009B4692"/>
    <w:rsid w:val="009B606C"/>
    <w:rsid w:val="009C0D85"/>
    <w:rsid w:val="009C600A"/>
    <w:rsid w:val="009D11B4"/>
    <w:rsid w:val="009D27F9"/>
    <w:rsid w:val="009D353D"/>
    <w:rsid w:val="009D58B3"/>
    <w:rsid w:val="009D692B"/>
    <w:rsid w:val="009D756D"/>
    <w:rsid w:val="009D7C3F"/>
    <w:rsid w:val="009E2301"/>
    <w:rsid w:val="009E4BD4"/>
    <w:rsid w:val="009E645A"/>
    <w:rsid w:val="009E72D3"/>
    <w:rsid w:val="009E79E8"/>
    <w:rsid w:val="009F46A0"/>
    <w:rsid w:val="00A00B8E"/>
    <w:rsid w:val="00A026F9"/>
    <w:rsid w:val="00A10A25"/>
    <w:rsid w:val="00A12456"/>
    <w:rsid w:val="00A12D77"/>
    <w:rsid w:val="00A179C1"/>
    <w:rsid w:val="00A27258"/>
    <w:rsid w:val="00A34026"/>
    <w:rsid w:val="00A35B2B"/>
    <w:rsid w:val="00A36DE3"/>
    <w:rsid w:val="00A3763D"/>
    <w:rsid w:val="00A508A9"/>
    <w:rsid w:val="00A50BDD"/>
    <w:rsid w:val="00A50F31"/>
    <w:rsid w:val="00A517BA"/>
    <w:rsid w:val="00A51D3F"/>
    <w:rsid w:val="00A528D4"/>
    <w:rsid w:val="00A52CAE"/>
    <w:rsid w:val="00A56586"/>
    <w:rsid w:val="00A604BD"/>
    <w:rsid w:val="00A62B1A"/>
    <w:rsid w:val="00A62D31"/>
    <w:rsid w:val="00A6309E"/>
    <w:rsid w:val="00A666CA"/>
    <w:rsid w:val="00A674B2"/>
    <w:rsid w:val="00A67DEA"/>
    <w:rsid w:val="00A706AE"/>
    <w:rsid w:val="00A741F4"/>
    <w:rsid w:val="00A74349"/>
    <w:rsid w:val="00A76D8C"/>
    <w:rsid w:val="00A773F9"/>
    <w:rsid w:val="00A77A4E"/>
    <w:rsid w:val="00A8078D"/>
    <w:rsid w:val="00A8194A"/>
    <w:rsid w:val="00A83639"/>
    <w:rsid w:val="00A84ABB"/>
    <w:rsid w:val="00A84C30"/>
    <w:rsid w:val="00A85F1C"/>
    <w:rsid w:val="00A86D8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63BD"/>
    <w:rsid w:val="00AB66EA"/>
    <w:rsid w:val="00AB6B04"/>
    <w:rsid w:val="00AC0394"/>
    <w:rsid w:val="00AC2305"/>
    <w:rsid w:val="00AD0032"/>
    <w:rsid w:val="00AD0D00"/>
    <w:rsid w:val="00AD2080"/>
    <w:rsid w:val="00AD3C3E"/>
    <w:rsid w:val="00AD3CA6"/>
    <w:rsid w:val="00AD7661"/>
    <w:rsid w:val="00AE0CDC"/>
    <w:rsid w:val="00AE56AA"/>
    <w:rsid w:val="00AF1B88"/>
    <w:rsid w:val="00AF2B56"/>
    <w:rsid w:val="00AF4746"/>
    <w:rsid w:val="00AF59D3"/>
    <w:rsid w:val="00AF7307"/>
    <w:rsid w:val="00B013AB"/>
    <w:rsid w:val="00B02A53"/>
    <w:rsid w:val="00B033EA"/>
    <w:rsid w:val="00B10245"/>
    <w:rsid w:val="00B10C9C"/>
    <w:rsid w:val="00B116E0"/>
    <w:rsid w:val="00B12029"/>
    <w:rsid w:val="00B12C7E"/>
    <w:rsid w:val="00B15BED"/>
    <w:rsid w:val="00B254AB"/>
    <w:rsid w:val="00B26F68"/>
    <w:rsid w:val="00B2735A"/>
    <w:rsid w:val="00B315A7"/>
    <w:rsid w:val="00B31729"/>
    <w:rsid w:val="00B32F05"/>
    <w:rsid w:val="00B353F3"/>
    <w:rsid w:val="00B361ED"/>
    <w:rsid w:val="00B41A88"/>
    <w:rsid w:val="00B43A61"/>
    <w:rsid w:val="00B44188"/>
    <w:rsid w:val="00B46A51"/>
    <w:rsid w:val="00B505A7"/>
    <w:rsid w:val="00B50F66"/>
    <w:rsid w:val="00B52AF2"/>
    <w:rsid w:val="00B573DF"/>
    <w:rsid w:val="00B5795C"/>
    <w:rsid w:val="00B579C6"/>
    <w:rsid w:val="00B629A4"/>
    <w:rsid w:val="00B64ADB"/>
    <w:rsid w:val="00B73B9D"/>
    <w:rsid w:val="00B75F32"/>
    <w:rsid w:val="00B765A3"/>
    <w:rsid w:val="00B816FB"/>
    <w:rsid w:val="00B82CDD"/>
    <w:rsid w:val="00B8473C"/>
    <w:rsid w:val="00B8540E"/>
    <w:rsid w:val="00B85BA0"/>
    <w:rsid w:val="00B85C86"/>
    <w:rsid w:val="00B9180F"/>
    <w:rsid w:val="00BA1017"/>
    <w:rsid w:val="00BA161F"/>
    <w:rsid w:val="00BA3EEF"/>
    <w:rsid w:val="00BA7737"/>
    <w:rsid w:val="00BB4362"/>
    <w:rsid w:val="00BB601C"/>
    <w:rsid w:val="00BB7706"/>
    <w:rsid w:val="00BC09B9"/>
    <w:rsid w:val="00BC19AA"/>
    <w:rsid w:val="00BC4E90"/>
    <w:rsid w:val="00BC566D"/>
    <w:rsid w:val="00BC5AE0"/>
    <w:rsid w:val="00BC5B4B"/>
    <w:rsid w:val="00BC62F1"/>
    <w:rsid w:val="00BD4A5A"/>
    <w:rsid w:val="00BD5E0F"/>
    <w:rsid w:val="00BD7955"/>
    <w:rsid w:val="00BE1F8E"/>
    <w:rsid w:val="00BE26AA"/>
    <w:rsid w:val="00BE3FF0"/>
    <w:rsid w:val="00BE5111"/>
    <w:rsid w:val="00BF1F8F"/>
    <w:rsid w:val="00BF52F0"/>
    <w:rsid w:val="00BF7882"/>
    <w:rsid w:val="00C00CEC"/>
    <w:rsid w:val="00C03306"/>
    <w:rsid w:val="00C03D20"/>
    <w:rsid w:val="00C05BBE"/>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6097"/>
    <w:rsid w:val="00C669CC"/>
    <w:rsid w:val="00C709EF"/>
    <w:rsid w:val="00C743AB"/>
    <w:rsid w:val="00C76705"/>
    <w:rsid w:val="00C76DD5"/>
    <w:rsid w:val="00C77CA6"/>
    <w:rsid w:val="00C811F6"/>
    <w:rsid w:val="00C87190"/>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874"/>
    <w:rsid w:val="00CE06BB"/>
    <w:rsid w:val="00CE08C3"/>
    <w:rsid w:val="00CE11D2"/>
    <w:rsid w:val="00CE2C15"/>
    <w:rsid w:val="00CE40C2"/>
    <w:rsid w:val="00CE49CB"/>
    <w:rsid w:val="00CE4D85"/>
    <w:rsid w:val="00CE6A4E"/>
    <w:rsid w:val="00CF008B"/>
    <w:rsid w:val="00CF0D3B"/>
    <w:rsid w:val="00CF7862"/>
    <w:rsid w:val="00CF7BC5"/>
    <w:rsid w:val="00D02848"/>
    <w:rsid w:val="00D1206B"/>
    <w:rsid w:val="00D12AED"/>
    <w:rsid w:val="00D12DBF"/>
    <w:rsid w:val="00D1613F"/>
    <w:rsid w:val="00D211D1"/>
    <w:rsid w:val="00D21340"/>
    <w:rsid w:val="00D23847"/>
    <w:rsid w:val="00D2404B"/>
    <w:rsid w:val="00D25C52"/>
    <w:rsid w:val="00D26977"/>
    <w:rsid w:val="00D26F2E"/>
    <w:rsid w:val="00D27B1D"/>
    <w:rsid w:val="00D30189"/>
    <w:rsid w:val="00D319CD"/>
    <w:rsid w:val="00D32805"/>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C73"/>
    <w:rsid w:val="00D57E31"/>
    <w:rsid w:val="00D61BBD"/>
    <w:rsid w:val="00D64C98"/>
    <w:rsid w:val="00D66793"/>
    <w:rsid w:val="00D6740A"/>
    <w:rsid w:val="00D70FB3"/>
    <w:rsid w:val="00D73521"/>
    <w:rsid w:val="00D8129F"/>
    <w:rsid w:val="00D8293B"/>
    <w:rsid w:val="00D91CD6"/>
    <w:rsid w:val="00D9412D"/>
    <w:rsid w:val="00DA217D"/>
    <w:rsid w:val="00DA36AC"/>
    <w:rsid w:val="00DB0858"/>
    <w:rsid w:val="00DB502E"/>
    <w:rsid w:val="00DB7915"/>
    <w:rsid w:val="00DC400D"/>
    <w:rsid w:val="00DD182B"/>
    <w:rsid w:val="00DD3169"/>
    <w:rsid w:val="00DD510C"/>
    <w:rsid w:val="00DD6028"/>
    <w:rsid w:val="00DF213B"/>
    <w:rsid w:val="00DF321D"/>
    <w:rsid w:val="00DF3697"/>
    <w:rsid w:val="00E0364E"/>
    <w:rsid w:val="00E04D01"/>
    <w:rsid w:val="00E0533A"/>
    <w:rsid w:val="00E07363"/>
    <w:rsid w:val="00E11ACD"/>
    <w:rsid w:val="00E11DC5"/>
    <w:rsid w:val="00E12DD4"/>
    <w:rsid w:val="00E1709A"/>
    <w:rsid w:val="00E17983"/>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071C"/>
    <w:rsid w:val="00E44695"/>
    <w:rsid w:val="00E44EFE"/>
    <w:rsid w:val="00E531D6"/>
    <w:rsid w:val="00E551F5"/>
    <w:rsid w:val="00E55976"/>
    <w:rsid w:val="00E57704"/>
    <w:rsid w:val="00E57FB0"/>
    <w:rsid w:val="00E61624"/>
    <w:rsid w:val="00E629E3"/>
    <w:rsid w:val="00E72070"/>
    <w:rsid w:val="00E7554E"/>
    <w:rsid w:val="00E771BA"/>
    <w:rsid w:val="00E8033B"/>
    <w:rsid w:val="00E80C24"/>
    <w:rsid w:val="00E84FB9"/>
    <w:rsid w:val="00E90B8F"/>
    <w:rsid w:val="00E91250"/>
    <w:rsid w:val="00E91963"/>
    <w:rsid w:val="00E93211"/>
    <w:rsid w:val="00E94310"/>
    <w:rsid w:val="00E94CFB"/>
    <w:rsid w:val="00E94D29"/>
    <w:rsid w:val="00EA5603"/>
    <w:rsid w:val="00EA6168"/>
    <w:rsid w:val="00EB3506"/>
    <w:rsid w:val="00EB4B83"/>
    <w:rsid w:val="00EB539D"/>
    <w:rsid w:val="00EB6019"/>
    <w:rsid w:val="00EB6514"/>
    <w:rsid w:val="00EB6A2F"/>
    <w:rsid w:val="00EC19C4"/>
    <w:rsid w:val="00EC2FAF"/>
    <w:rsid w:val="00EC4634"/>
    <w:rsid w:val="00EC53F7"/>
    <w:rsid w:val="00EC574E"/>
    <w:rsid w:val="00ED2342"/>
    <w:rsid w:val="00ED3E8D"/>
    <w:rsid w:val="00ED565F"/>
    <w:rsid w:val="00EE0F38"/>
    <w:rsid w:val="00EE488F"/>
    <w:rsid w:val="00EE6808"/>
    <w:rsid w:val="00EE7547"/>
    <w:rsid w:val="00EF083A"/>
    <w:rsid w:val="00EF1589"/>
    <w:rsid w:val="00EF2280"/>
    <w:rsid w:val="00EF489D"/>
    <w:rsid w:val="00EF55AE"/>
    <w:rsid w:val="00EF5CDE"/>
    <w:rsid w:val="00F010B0"/>
    <w:rsid w:val="00F01607"/>
    <w:rsid w:val="00F02906"/>
    <w:rsid w:val="00F043BF"/>
    <w:rsid w:val="00F050AD"/>
    <w:rsid w:val="00F074D0"/>
    <w:rsid w:val="00F10B27"/>
    <w:rsid w:val="00F12AFF"/>
    <w:rsid w:val="00F14181"/>
    <w:rsid w:val="00F169A5"/>
    <w:rsid w:val="00F2087E"/>
    <w:rsid w:val="00F23D26"/>
    <w:rsid w:val="00F27016"/>
    <w:rsid w:val="00F270AD"/>
    <w:rsid w:val="00F27491"/>
    <w:rsid w:val="00F349A0"/>
    <w:rsid w:val="00F36138"/>
    <w:rsid w:val="00F37854"/>
    <w:rsid w:val="00F40E3B"/>
    <w:rsid w:val="00F4114A"/>
    <w:rsid w:val="00F43570"/>
    <w:rsid w:val="00F46424"/>
    <w:rsid w:val="00F52BCE"/>
    <w:rsid w:val="00F547DB"/>
    <w:rsid w:val="00F54DB6"/>
    <w:rsid w:val="00F5542D"/>
    <w:rsid w:val="00F5794E"/>
    <w:rsid w:val="00F62A44"/>
    <w:rsid w:val="00F63E7B"/>
    <w:rsid w:val="00F656C1"/>
    <w:rsid w:val="00F72B20"/>
    <w:rsid w:val="00F73E80"/>
    <w:rsid w:val="00F7563F"/>
    <w:rsid w:val="00F75AE5"/>
    <w:rsid w:val="00F7796D"/>
    <w:rsid w:val="00F803D1"/>
    <w:rsid w:val="00F81082"/>
    <w:rsid w:val="00F8131A"/>
    <w:rsid w:val="00F83332"/>
    <w:rsid w:val="00F850C1"/>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2A22"/>
    <w:rsid w:val="00FB34A3"/>
    <w:rsid w:val="00FB34FF"/>
    <w:rsid w:val="00FB43A0"/>
    <w:rsid w:val="00FB5F77"/>
    <w:rsid w:val="00FC0D71"/>
    <w:rsid w:val="00FC1B5B"/>
    <w:rsid w:val="00FC215A"/>
    <w:rsid w:val="00FC2BE1"/>
    <w:rsid w:val="00FD13B3"/>
    <w:rsid w:val="00FD1446"/>
    <w:rsid w:val="00FD21FF"/>
    <w:rsid w:val="00FD5491"/>
    <w:rsid w:val="00FE04E3"/>
    <w:rsid w:val="00FE1050"/>
    <w:rsid w:val="00FE2016"/>
    <w:rsid w:val="00FE5FA7"/>
    <w:rsid w:val="00FE67EE"/>
    <w:rsid w:val="00FF38FB"/>
    <w:rsid w:val="00FF3D94"/>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ruralhealthinfo.org/toolkits/health-promotion/2/theories-and-models/stages-of-change" TargetMode="External"/><Relationship Id="rId4" Type="http://schemas.microsoft.com/office/2007/relationships/stylesWithEffects" Target="stylesWithEffects.xml"/><Relationship Id="rId9" Type="http://schemas.openxmlformats.org/officeDocument/2006/relationships/hyperlink" Target="Https://Www.Ruralhealthinfo.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5285A-5EE7-4871-A400-16A712C71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USER</cp:lastModifiedBy>
  <cp:revision>46</cp:revision>
  <dcterms:created xsi:type="dcterms:W3CDTF">2021-08-28T17:22:00Z</dcterms:created>
  <dcterms:modified xsi:type="dcterms:W3CDTF">2021-09-05T16:02:00Z</dcterms:modified>
</cp:coreProperties>
</file>